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E1" w:rsidRPr="00657103" w:rsidRDefault="00AA2CE1" w:rsidP="00AA2CE1">
      <w:pPr>
        <w:pStyle w:val="1"/>
        <w:framePr w:w="0" w:hRule="auto" w:wrap="auto" w:vAnchor="margin" w:hAnchor="text" w:xAlign="left" w:yAlign="inline"/>
        <w:ind w:left="0" w:firstLine="0"/>
        <w:jc w:val="center"/>
        <w:rPr>
          <w:b/>
        </w:rPr>
      </w:pPr>
      <w:r w:rsidRPr="00657103">
        <w:rPr>
          <w:b/>
        </w:rPr>
        <w:t>Министерство здравоохранения Хабаровского края</w:t>
      </w:r>
    </w:p>
    <w:p w:rsidR="00AA2CE1" w:rsidRPr="00657103" w:rsidRDefault="00AA2CE1" w:rsidP="00AA2CE1">
      <w:pPr>
        <w:pStyle w:val="1"/>
        <w:framePr w:w="0" w:hRule="auto" w:wrap="auto" w:vAnchor="margin" w:hAnchor="text" w:xAlign="left" w:yAlign="inline"/>
        <w:ind w:left="0" w:firstLine="0"/>
        <w:jc w:val="center"/>
        <w:rPr>
          <w:b/>
        </w:rPr>
      </w:pPr>
      <w:r w:rsidRPr="00657103">
        <w:rPr>
          <w:b/>
        </w:rPr>
        <w:t>Краевое госуда</w:t>
      </w:r>
      <w:r>
        <w:rPr>
          <w:b/>
        </w:rPr>
        <w:t xml:space="preserve">рственное бюджетное учреждение </w:t>
      </w:r>
      <w:r w:rsidRPr="00657103">
        <w:rPr>
          <w:b/>
        </w:rPr>
        <w:t>здравоохранения</w:t>
      </w:r>
    </w:p>
    <w:p w:rsidR="00AA2CE1" w:rsidRDefault="00AA2CE1" w:rsidP="00AA2CE1">
      <w:pPr>
        <w:pStyle w:val="1"/>
        <w:framePr w:w="0" w:hRule="auto" w:wrap="auto" w:vAnchor="margin" w:hAnchor="text" w:xAlign="left" w:yAlign="inline"/>
        <w:ind w:left="0" w:firstLine="0"/>
        <w:jc w:val="center"/>
        <w:rPr>
          <w:b/>
          <w:color w:val="000000"/>
          <w:spacing w:val="-2"/>
        </w:rPr>
      </w:pPr>
      <w:r w:rsidRPr="00657103">
        <w:rPr>
          <w:b/>
          <w:color w:val="000000"/>
          <w:spacing w:val="-2"/>
        </w:rPr>
        <w:t>"</w:t>
      </w:r>
      <w:r>
        <w:rPr>
          <w:b/>
          <w:color w:val="000000"/>
          <w:spacing w:val="-2"/>
        </w:rPr>
        <w:t xml:space="preserve"> РАЙОННАЯ БОЛЬНИЦА </w:t>
      </w:r>
    </w:p>
    <w:p w:rsidR="00AA2CE1" w:rsidRPr="00657103" w:rsidRDefault="00AA2CE1" w:rsidP="00AA2CE1">
      <w:pPr>
        <w:pStyle w:val="1"/>
        <w:framePr w:w="0" w:hRule="auto" w:wrap="auto" w:vAnchor="margin" w:hAnchor="text" w:xAlign="left" w:yAlign="inline"/>
        <w:ind w:left="0" w:firstLine="0"/>
        <w:jc w:val="center"/>
        <w:rPr>
          <w:b/>
        </w:rPr>
      </w:pPr>
      <w:r>
        <w:rPr>
          <w:b/>
          <w:color w:val="000000"/>
          <w:spacing w:val="-2"/>
        </w:rPr>
        <w:t>РАЙОНА ИМЕНИ ЛАЗО</w:t>
      </w:r>
      <w:r w:rsidRPr="00657103">
        <w:rPr>
          <w:b/>
          <w:color w:val="000000"/>
          <w:spacing w:val="-2"/>
        </w:rPr>
        <w:t>"</w:t>
      </w:r>
      <w:r w:rsidRPr="00657103">
        <w:rPr>
          <w:b/>
        </w:rPr>
        <w:t xml:space="preserve"> </w:t>
      </w:r>
    </w:p>
    <w:p w:rsidR="00AA2CE1" w:rsidRPr="00657103" w:rsidRDefault="00AA2CE1" w:rsidP="00AA2CE1">
      <w:pPr>
        <w:pStyle w:val="1"/>
        <w:framePr w:w="0" w:hRule="auto" w:wrap="auto" w:vAnchor="margin" w:hAnchor="text" w:xAlign="left" w:yAlign="inline"/>
        <w:ind w:left="0" w:firstLine="0"/>
        <w:jc w:val="center"/>
        <w:rPr>
          <w:b/>
        </w:rPr>
      </w:pPr>
      <w:r w:rsidRPr="00657103">
        <w:rPr>
          <w:b/>
        </w:rPr>
        <w:t xml:space="preserve">(КГБУЗ </w:t>
      </w:r>
      <w:r>
        <w:rPr>
          <w:b/>
        </w:rPr>
        <w:t>РБ Лазо</w:t>
      </w:r>
      <w:r w:rsidRPr="00657103">
        <w:rPr>
          <w:b/>
        </w:rPr>
        <w:t>)</w:t>
      </w:r>
    </w:p>
    <w:p w:rsidR="00AA2CE1" w:rsidRPr="00C41A63" w:rsidRDefault="00AA2CE1" w:rsidP="00AA2CE1">
      <w:pPr>
        <w:pStyle w:val="1"/>
        <w:framePr w:w="0" w:hRule="auto" w:wrap="auto" w:vAnchor="margin" w:hAnchor="text" w:xAlign="left" w:yAlign="inline"/>
        <w:ind w:left="0" w:firstLine="0"/>
        <w:jc w:val="center"/>
        <w:rPr>
          <w:b/>
          <w:sz w:val="26"/>
        </w:rPr>
      </w:pPr>
    </w:p>
    <w:p w:rsidR="00AA2CE1" w:rsidRDefault="00AA2CE1" w:rsidP="00AA2CE1">
      <w:pPr>
        <w:pStyle w:val="1"/>
        <w:framePr w:w="0" w:hRule="auto" w:wrap="auto" w:vAnchor="margin" w:hAnchor="text" w:xAlign="left" w:yAlign="inline"/>
        <w:spacing w:line="240" w:lineRule="auto"/>
        <w:ind w:left="0" w:firstLine="0"/>
        <w:jc w:val="center"/>
        <w:rPr>
          <w:b/>
        </w:rPr>
      </w:pPr>
      <w:r w:rsidRPr="00657103">
        <w:rPr>
          <w:b/>
        </w:rPr>
        <w:t>ПРИКАЗ</w:t>
      </w:r>
    </w:p>
    <w:p w:rsidR="001B0162" w:rsidRDefault="001B0162"/>
    <w:p w:rsidR="00AA2CE1" w:rsidRDefault="00AA2CE1" w:rsidP="00AA2CE1">
      <w:pPr>
        <w:spacing w:after="0" w:line="240" w:lineRule="atLeast"/>
      </w:pPr>
    </w:p>
    <w:p w:rsidR="00AA2CE1" w:rsidRDefault="00AA2CE1" w:rsidP="00AA2C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 №________</w:t>
      </w:r>
    </w:p>
    <w:p w:rsidR="00AA2CE1" w:rsidRDefault="00AA2CE1" w:rsidP="00AA2C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Переяславка</w:t>
      </w:r>
    </w:p>
    <w:p w:rsidR="00AA2CE1" w:rsidRDefault="00AA2CE1" w:rsidP="00AA2C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E1" w:rsidRDefault="00AA2CE1" w:rsidP="00AA2C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организации работы  </w:t>
      </w:r>
    </w:p>
    <w:p w:rsidR="00AA2CE1" w:rsidRDefault="00AA2CE1" w:rsidP="00AA2C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антикоррупционной  политике</w:t>
      </w:r>
    </w:p>
    <w:p w:rsidR="00AA2CE1" w:rsidRPr="00AA2CE1" w:rsidRDefault="00AA2CE1" w:rsidP="00AA2CE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E1" w:rsidRDefault="00AA2CE1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</w:t>
      </w:r>
      <w:bookmarkStart w:id="0" w:name="_GoBack"/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коррупции», Указом Президента Российской Федерации </w:t>
      </w:r>
      <w:proofErr w:type="gramStart"/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02.04.2013г №309 «О мерах по реализации отдельных положений Федерального закона «О противодействии коррупции»,  методическими рекомендациями по разработке и принятию организациями мер по предупреждению и противодействию коррупции, утверждённых Министерством труда и социальной защиты 08.11.2013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2CE1" w:rsidRDefault="00AA2CE1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bookmarkEnd w:id="0"/>
    <w:p w:rsidR="00AA2CE1" w:rsidRPr="00AA2CE1" w:rsidRDefault="00AA2CE1" w:rsidP="00AA2CE1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ответственного за профилактику коррупционных правонарушений Задорожную Д.О. – юрисконсульта, отдела правовой и кадровой работы.</w:t>
      </w:r>
    </w:p>
    <w:p w:rsidR="00AA2CE1" w:rsidRPr="00AA2CE1" w:rsidRDefault="00AA2CE1" w:rsidP="00AA2CE1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Ответственному за профилактику коррупционных правонарушений юрисконсульту Задорожной Д.О.</w:t>
      </w:r>
      <w:r w:rsidR="000D3F73" w:rsidRPr="000D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F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3F73"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и утвердить</w:t>
      </w: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CE1" w:rsidRPr="00AA2CE1" w:rsidRDefault="00AA2CE1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 профессиональной этики и служебного поведения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«РБ Лазо</w:t>
      </w: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1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F73" w:rsidRPr="00AA2CE1" w:rsidRDefault="00AA2CE1" w:rsidP="000D3F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антикоррупционной политике </w:t>
      </w:r>
      <w:r w:rsidR="000D3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«РБ Лазо</w:t>
      </w:r>
      <w:r w:rsidR="000D3F73"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F73" w:rsidRPr="00AA2CE1" w:rsidRDefault="000D3F73" w:rsidP="000D3F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2CE1"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Положение о выявлении и урегулировании конфликта интересов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«РБ Лазо</w:t>
      </w: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E1" w:rsidRPr="00AA2CE1" w:rsidRDefault="000D3F73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</w:t>
      </w:r>
      <w:r w:rsidR="00AA2CE1"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противодействию  коррупции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«РБ Лазо</w:t>
      </w: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2CE1"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 год.</w:t>
      </w:r>
    </w:p>
    <w:p w:rsidR="00AA2CE1" w:rsidRDefault="000D3F73" w:rsidP="000D3F73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2CE1"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A2CE1"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комиссии по противодействию коррупции и урегулированию интересов.</w:t>
      </w:r>
    </w:p>
    <w:p w:rsidR="00BF4EE9" w:rsidRPr="00AA2CE1" w:rsidRDefault="00BF4EE9" w:rsidP="00BF4E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B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материалы в правоохранительные органы Хабаровского края в случае выявления фактов с признаками составов правонарушений коррупционной направленности совершенных должностными лицами учреждения.</w:t>
      </w:r>
    </w:p>
    <w:p w:rsidR="00AA2CE1" w:rsidRPr="00AA2CE1" w:rsidRDefault="000D3F73" w:rsidP="007172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A2CE1"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состав комиссии</w:t>
      </w:r>
      <w:r w:rsidR="007172AB" w:rsidRPr="007172AB">
        <w:t xml:space="preserve"> </w:t>
      </w:r>
      <w:r w:rsidR="007172AB" w:rsidRPr="00717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урегулированию</w:t>
      </w:r>
      <w:r w:rsidR="00E3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72AB" w:rsidRPr="00717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 при осуществлении медицинской</w:t>
      </w:r>
      <w:r w:rsidR="0071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2AB" w:rsidRPr="00717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</w:t>
      </w:r>
      <w:r w:rsid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5B8" w:rsidRPr="002E35B8" w:rsidRDefault="002E35B8" w:rsidP="002E35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главного врача по медицинскому обслуживанию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Николаевич; </w:t>
      </w:r>
    </w:p>
    <w:p w:rsidR="002E35B8" w:rsidRDefault="002E35B8" w:rsidP="002E35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- заместитель главного врача по КЭР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 Ольга Олеговна;</w:t>
      </w:r>
    </w:p>
    <w:p w:rsidR="002E35B8" w:rsidRDefault="002E35B8" w:rsidP="002E35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Секретарь Комиссии - 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врача Климченко Наталья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Алексадровна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5B8" w:rsidRPr="002E35B8" w:rsidRDefault="002E35B8" w:rsidP="002E35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E35B8" w:rsidRDefault="002E35B8" w:rsidP="002E35B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E33C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ьяна Анатольевна</w:t>
      </w: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заведующий поликлиникой</w:t>
      </w:r>
    </w:p>
    <w:p w:rsidR="007172AB" w:rsidRPr="002E35B8" w:rsidRDefault="007172AB" w:rsidP="007172AB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Задорожная Дарья Олеговна - юрисконсульт</w:t>
      </w:r>
    </w:p>
    <w:p w:rsidR="002E35B8" w:rsidRPr="002E35B8" w:rsidRDefault="002E35B8" w:rsidP="002E35B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Подгребельная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Сергеевна</w:t>
      </w: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бухгалтер</w:t>
      </w:r>
    </w:p>
    <w:p w:rsidR="002E35B8" w:rsidRPr="002E35B8" w:rsidRDefault="002E35B8" w:rsidP="002E35B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Белокрылова Светлана Романовна</w:t>
      </w: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планово-экономического отдела</w:t>
      </w:r>
    </w:p>
    <w:p w:rsidR="002E35B8" w:rsidRPr="002E35B8" w:rsidRDefault="002E35B8" w:rsidP="002E35B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Валерия Владимировна</w:t>
      </w: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 кадровой работы</w:t>
      </w:r>
    </w:p>
    <w:p w:rsidR="00AA2CE1" w:rsidRDefault="002E35B8" w:rsidP="002E35B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 Валентина Васильевна</w:t>
      </w:r>
      <w:r w:rsidRPr="002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главная медицинская сестра</w:t>
      </w:r>
    </w:p>
    <w:p w:rsidR="00AA2CE1" w:rsidRDefault="00AA2CE1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E1" w:rsidRPr="00AA2CE1" w:rsidRDefault="00AA2CE1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A2CE1" w:rsidRDefault="00AA2CE1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E1" w:rsidRDefault="00AA2CE1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E1" w:rsidRDefault="00AA2CE1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  <w:r w:rsidR="00B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И.В. </w:t>
      </w:r>
      <w:proofErr w:type="spellStart"/>
      <w:r w:rsidR="00B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Арония</w:t>
      </w:r>
      <w:proofErr w:type="spellEnd"/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BD" w:rsidRDefault="00E33CBD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BD" w:rsidRDefault="00E33CBD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BD" w:rsidRDefault="00E33CBD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BD" w:rsidRDefault="00E33CBD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BD" w:rsidRDefault="00E33CBD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60" w:rsidRDefault="00824960" w:rsidP="00AA2C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0C" w:rsidRDefault="00824960" w:rsidP="00824960">
      <w:pPr>
        <w:pStyle w:val="20"/>
        <w:shd w:val="clear" w:color="auto" w:fill="auto"/>
        <w:ind w:left="4260" w:right="520"/>
        <w:rPr>
          <w:sz w:val="24"/>
          <w:szCs w:val="24"/>
        </w:rPr>
      </w:pPr>
      <w:proofErr w:type="gramStart"/>
      <w:r w:rsidRPr="0036050D">
        <w:rPr>
          <w:sz w:val="24"/>
          <w:szCs w:val="24"/>
        </w:rPr>
        <w:lastRenderedPageBreak/>
        <w:t>Утвержден</w:t>
      </w:r>
      <w:proofErr w:type="gramEnd"/>
      <w:r w:rsidRPr="0036050D">
        <w:rPr>
          <w:sz w:val="24"/>
          <w:szCs w:val="24"/>
        </w:rPr>
        <w:t xml:space="preserve"> приказом главного врача</w:t>
      </w:r>
      <w:r w:rsidRPr="0036050D">
        <w:rPr>
          <w:sz w:val="24"/>
          <w:szCs w:val="24"/>
        </w:rPr>
        <w:br/>
        <w:t xml:space="preserve">КГБУЗ «Районная больница </w:t>
      </w:r>
    </w:p>
    <w:p w:rsidR="005F020C" w:rsidRDefault="00824960" w:rsidP="00824960">
      <w:pPr>
        <w:pStyle w:val="20"/>
        <w:shd w:val="clear" w:color="auto" w:fill="auto"/>
        <w:ind w:left="4260" w:right="520"/>
        <w:rPr>
          <w:sz w:val="24"/>
          <w:szCs w:val="24"/>
        </w:rPr>
      </w:pPr>
      <w:r w:rsidRPr="0036050D">
        <w:rPr>
          <w:sz w:val="24"/>
          <w:szCs w:val="24"/>
        </w:rPr>
        <w:t xml:space="preserve">района имени Лазо» </w:t>
      </w:r>
      <w:r w:rsidR="005F020C">
        <w:rPr>
          <w:sz w:val="24"/>
          <w:szCs w:val="24"/>
        </w:rPr>
        <w:t xml:space="preserve">МЗ ХК </w:t>
      </w:r>
    </w:p>
    <w:p w:rsidR="00824960" w:rsidRPr="0036050D" w:rsidRDefault="00824960" w:rsidP="00824960">
      <w:pPr>
        <w:pStyle w:val="20"/>
        <w:shd w:val="clear" w:color="auto" w:fill="auto"/>
        <w:ind w:left="4260" w:right="520"/>
        <w:rPr>
          <w:sz w:val="24"/>
          <w:szCs w:val="24"/>
        </w:rPr>
      </w:pPr>
      <w:r w:rsidRPr="0036050D">
        <w:rPr>
          <w:sz w:val="24"/>
          <w:szCs w:val="24"/>
        </w:rPr>
        <w:t>№ ______ от __________________</w:t>
      </w:r>
    </w:p>
    <w:p w:rsidR="00824960" w:rsidRDefault="00824960" w:rsidP="00824960">
      <w:pPr>
        <w:pStyle w:val="20"/>
        <w:shd w:val="clear" w:color="auto" w:fill="auto"/>
        <w:ind w:left="4260" w:right="520"/>
      </w:pPr>
    </w:p>
    <w:p w:rsidR="00824960" w:rsidRPr="0036050D" w:rsidRDefault="00824960" w:rsidP="00824960">
      <w:pPr>
        <w:pStyle w:val="22"/>
        <w:shd w:val="clear" w:color="auto" w:fill="auto"/>
        <w:spacing w:before="0" w:line="240" w:lineRule="exact"/>
        <w:ind w:left="3860"/>
        <w:rPr>
          <w:sz w:val="24"/>
          <w:szCs w:val="24"/>
        </w:rPr>
      </w:pPr>
      <w:bookmarkStart w:id="1" w:name="bookmark1"/>
      <w:r w:rsidRPr="0036050D">
        <w:rPr>
          <w:sz w:val="24"/>
          <w:szCs w:val="24"/>
        </w:rPr>
        <w:t>Положение</w:t>
      </w:r>
      <w:bookmarkEnd w:id="1"/>
    </w:p>
    <w:p w:rsidR="00824960" w:rsidRPr="0036050D" w:rsidRDefault="00824960" w:rsidP="005F020C">
      <w:pPr>
        <w:pStyle w:val="20"/>
        <w:shd w:val="clear" w:color="auto" w:fill="auto"/>
        <w:spacing w:line="240" w:lineRule="exact"/>
        <w:ind w:left="320"/>
        <w:jc w:val="center"/>
        <w:rPr>
          <w:sz w:val="24"/>
          <w:szCs w:val="24"/>
        </w:rPr>
      </w:pPr>
      <w:r w:rsidRPr="0036050D">
        <w:rPr>
          <w:sz w:val="24"/>
          <w:szCs w:val="24"/>
        </w:rPr>
        <w:t>об антикоррупционной политике КГБУЗ «Районная больница района имени Лазо»</w:t>
      </w:r>
      <w:r w:rsidR="005F020C">
        <w:rPr>
          <w:sz w:val="24"/>
          <w:szCs w:val="24"/>
        </w:rPr>
        <w:t xml:space="preserve"> министерства здравоохранения Хабаровского края</w:t>
      </w:r>
    </w:p>
    <w:p w:rsidR="00824960" w:rsidRPr="0036050D" w:rsidRDefault="00824960" w:rsidP="00824960">
      <w:pPr>
        <w:pStyle w:val="20"/>
        <w:shd w:val="clear" w:color="auto" w:fill="auto"/>
        <w:spacing w:line="240" w:lineRule="exact"/>
        <w:ind w:left="320"/>
        <w:jc w:val="left"/>
        <w:rPr>
          <w:sz w:val="24"/>
          <w:szCs w:val="24"/>
        </w:rPr>
      </w:pPr>
    </w:p>
    <w:p w:rsidR="00824960" w:rsidRPr="0036050D" w:rsidRDefault="00824960" w:rsidP="0036050D">
      <w:pPr>
        <w:pStyle w:val="20"/>
        <w:numPr>
          <w:ilvl w:val="0"/>
          <w:numId w:val="1"/>
        </w:numPr>
        <w:shd w:val="clear" w:color="auto" w:fill="auto"/>
        <w:tabs>
          <w:tab w:val="left" w:pos="321"/>
        </w:tabs>
        <w:spacing w:line="240" w:lineRule="atLeast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Цели и задачи внедрения антикоррупционной политики</w:t>
      </w:r>
    </w:p>
    <w:p w:rsidR="00824960" w:rsidRPr="0036050D" w:rsidRDefault="00824960" w:rsidP="0036050D">
      <w:pPr>
        <w:pStyle w:val="20"/>
        <w:shd w:val="clear" w:color="auto" w:fill="auto"/>
        <w:spacing w:line="240" w:lineRule="atLeast"/>
        <w:ind w:right="520" w:firstLine="708"/>
        <w:jc w:val="both"/>
        <w:rPr>
          <w:sz w:val="24"/>
          <w:szCs w:val="24"/>
        </w:rPr>
      </w:pPr>
      <w:r w:rsidRPr="0036050D">
        <w:rPr>
          <w:sz w:val="24"/>
          <w:szCs w:val="24"/>
        </w:rPr>
        <w:t xml:space="preserve">Антикоррупционная политика КГБУЗ «Районная больница района имени Лазо» </w:t>
      </w:r>
      <w:r w:rsidR="005F020C">
        <w:rPr>
          <w:sz w:val="24"/>
          <w:szCs w:val="24"/>
        </w:rPr>
        <w:t xml:space="preserve">министерства здравоохранения Хабаровского края </w:t>
      </w:r>
      <w:r w:rsidRPr="0036050D">
        <w:rPr>
          <w:sz w:val="24"/>
          <w:szCs w:val="24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824960" w:rsidRPr="0036050D" w:rsidRDefault="00824960" w:rsidP="0036050D">
      <w:pPr>
        <w:pStyle w:val="20"/>
        <w:shd w:val="clear" w:color="auto" w:fill="auto"/>
        <w:spacing w:line="240" w:lineRule="atLeast"/>
        <w:ind w:right="520" w:firstLine="708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Основополагающим нормативным правовым актом в сфере борьбы с коррупцией является Федеральный закон от 25.12.2008 № 273-ФЗ «О противодействии коррупции» (далее - Федеральный закон № 273-ФЗ).</w:t>
      </w:r>
      <w:r w:rsidR="0036050D">
        <w:rPr>
          <w:sz w:val="24"/>
          <w:szCs w:val="24"/>
        </w:rPr>
        <w:t xml:space="preserve"> </w:t>
      </w:r>
      <w:r w:rsidRPr="0036050D">
        <w:rPr>
          <w:sz w:val="24"/>
          <w:szCs w:val="24"/>
        </w:rPr>
        <w:t>В соответствии со ст.13.3 Федерального закона № 273-ФЗ от 25.12.2008 «О противодействии коррупции», меры по предупреждению коррупции, принимаемые в организации, могут включать:</w:t>
      </w:r>
    </w:p>
    <w:p w:rsidR="00824960" w:rsidRPr="0036050D" w:rsidRDefault="00824960" w:rsidP="0036050D">
      <w:pPr>
        <w:pStyle w:val="20"/>
        <w:numPr>
          <w:ilvl w:val="0"/>
          <w:numId w:val="2"/>
        </w:numPr>
        <w:shd w:val="clear" w:color="auto" w:fill="auto"/>
        <w:tabs>
          <w:tab w:val="left" w:pos="437"/>
        </w:tabs>
        <w:spacing w:line="240" w:lineRule="atLeast"/>
        <w:ind w:right="520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824960" w:rsidRPr="0036050D" w:rsidRDefault="00824960" w:rsidP="0036050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tLeast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сотрудничество организации с правоохранительными органами;</w:t>
      </w:r>
    </w:p>
    <w:p w:rsidR="00824960" w:rsidRPr="0036050D" w:rsidRDefault="00824960" w:rsidP="0036050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tLeast"/>
        <w:ind w:right="520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824960" w:rsidRPr="0036050D" w:rsidRDefault="00824960" w:rsidP="0036050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tLeast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принятие кодекса этики и служебного поведения работников организации;</w:t>
      </w:r>
    </w:p>
    <w:p w:rsidR="00824960" w:rsidRPr="0036050D" w:rsidRDefault="00824960" w:rsidP="0036050D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line="240" w:lineRule="atLeast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предотвращение и урегулирование конфликта интересов;</w:t>
      </w:r>
    </w:p>
    <w:p w:rsidR="00824960" w:rsidRPr="0036050D" w:rsidRDefault="00824960" w:rsidP="0036050D">
      <w:pPr>
        <w:pStyle w:val="20"/>
        <w:numPr>
          <w:ilvl w:val="0"/>
          <w:numId w:val="2"/>
        </w:numPr>
        <w:shd w:val="clear" w:color="auto" w:fill="auto"/>
        <w:tabs>
          <w:tab w:val="left" w:pos="437"/>
        </w:tabs>
        <w:spacing w:line="240" w:lineRule="atLeast"/>
        <w:ind w:right="520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недопущение составления неофициальной отчетности и использования поддельных документов.</w:t>
      </w:r>
    </w:p>
    <w:p w:rsidR="00824960" w:rsidRPr="0036050D" w:rsidRDefault="00824960" w:rsidP="0036050D">
      <w:pPr>
        <w:pStyle w:val="20"/>
        <w:shd w:val="clear" w:color="auto" w:fill="auto"/>
        <w:spacing w:line="240" w:lineRule="atLeast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Антикоррупционная политика ЛПУ направлена на реализацию данных мер.</w:t>
      </w:r>
    </w:p>
    <w:p w:rsidR="00824960" w:rsidRPr="0036050D" w:rsidRDefault="00824960" w:rsidP="0036050D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tLeast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Используемые в политике понятия и определения</w:t>
      </w:r>
    </w:p>
    <w:p w:rsidR="00824960" w:rsidRPr="0036050D" w:rsidRDefault="00824960" w:rsidP="0036050D">
      <w:pPr>
        <w:pStyle w:val="20"/>
        <w:shd w:val="clear" w:color="auto" w:fill="auto"/>
        <w:spacing w:line="240" w:lineRule="atLeast"/>
        <w:ind w:right="520" w:firstLine="708"/>
        <w:jc w:val="both"/>
        <w:rPr>
          <w:sz w:val="24"/>
          <w:szCs w:val="24"/>
        </w:rPr>
      </w:pPr>
      <w:proofErr w:type="gramStart"/>
      <w:r w:rsidRPr="0036050D">
        <w:rPr>
          <w:b/>
          <w:sz w:val="24"/>
          <w:szCs w:val="24"/>
        </w:rPr>
        <w:t>Коррупция</w:t>
      </w:r>
      <w:r w:rsidRPr="0036050D">
        <w:rPr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подкуй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6050D">
        <w:rPr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824960" w:rsidRPr="0036050D" w:rsidRDefault="00824960" w:rsidP="0036050D">
      <w:pPr>
        <w:pStyle w:val="20"/>
        <w:shd w:val="clear" w:color="auto" w:fill="auto"/>
        <w:spacing w:line="240" w:lineRule="atLeast"/>
        <w:ind w:right="520" w:firstLine="708"/>
        <w:jc w:val="both"/>
        <w:rPr>
          <w:sz w:val="24"/>
          <w:szCs w:val="24"/>
        </w:rPr>
      </w:pPr>
      <w:r w:rsidRPr="0036050D">
        <w:rPr>
          <w:b/>
          <w:sz w:val="24"/>
          <w:szCs w:val="24"/>
        </w:rPr>
        <w:t>Противодействие коррупции</w:t>
      </w:r>
      <w:r w:rsidRPr="0036050D">
        <w:rPr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824960" w:rsidRPr="0036050D" w:rsidRDefault="00824960" w:rsidP="0036050D">
      <w:pPr>
        <w:pStyle w:val="20"/>
        <w:shd w:val="clear" w:color="auto" w:fill="auto"/>
        <w:tabs>
          <w:tab w:val="left" w:pos="332"/>
        </w:tabs>
        <w:spacing w:line="240" w:lineRule="atLeast"/>
        <w:ind w:right="520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а)</w:t>
      </w:r>
      <w:r w:rsidRPr="0036050D">
        <w:rPr>
          <w:sz w:val="24"/>
          <w:szCs w:val="24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824960" w:rsidRPr="0036050D" w:rsidRDefault="00824960" w:rsidP="0036050D">
      <w:pPr>
        <w:pStyle w:val="20"/>
        <w:shd w:val="clear" w:color="auto" w:fill="auto"/>
        <w:tabs>
          <w:tab w:val="left" w:pos="342"/>
        </w:tabs>
        <w:spacing w:line="240" w:lineRule="atLeast"/>
        <w:ind w:right="520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б)</w:t>
      </w:r>
      <w:r w:rsidRPr="0036050D">
        <w:rPr>
          <w:sz w:val="24"/>
          <w:szCs w:val="24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824960" w:rsidRPr="0036050D" w:rsidRDefault="00824960" w:rsidP="0036050D">
      <w:pPr>
        <w:pStyle w:val="20"/>
        <w:shd w:val="clear" w:color="auto" w:fill="auto"/>
        <w:spacing w:line="240" w:lineRule="atLeast"/>
        <w:ind w:right="520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5F020C" w:rsidRDefault="00824960" w:rsidP="0036050D">
      <w:pPr>
        <w:pStyle w:val="20"/>
        <w:shd w:val="clear" w:color="auto" w:fill="auto"/>
        <w:spacing w:line="240" w:lineRule="atLeast"/>
        <w:ind w:right="520" w:firstLine="708"/>
        <w:jc w:val="both"/>
        <w:rPr>
          <w:sz w:val="24"/>
          <w:szCs w:val="24"/>
        </w:rPr>
      </w:pPr>
      <w:r w:rsidRPr="0036050D">
        <w:rPr>
          <w:b/>
          <w:sz w:val="24"/>
          <w:szCs w:val="24"/>
        </w:rPr>
        <w:t>Организация</w:t>
      </w:r>
      <w:r w:rsidRPr="0036050D">
        <w:rPr>
          <w:sz w:val="24"/>
          <w:szCs w:val="24"/>
        </w:rPr>
        <w:t xml:space="preserve"> - юридическое лицо независимо от формы собственности, </w:t>
      </w:r>
    </w:p>
    <w:p w:rsidR="005F020C" w:rsidRDefault="005F020C" w:rsidP="0036050D">
      <w:pPr>
        <w:pStyle w:val="20"/>
        <w:shd w:val="clear" w:color="auto" w:fill="auto"/>
        <w:spacing w:line="240" w:lineRule="atLeast"/>
        <w:ind w:right="520" w:firstLine="708"/>
        <w:jc w:val="both"/>
        <w:rPr>
          <w:sz w:val="24"/>
          <w:szCs w:val="24"/>
        </w:rPr>
      </w:pPr>
    </w:p>
    <w:p w:rsidR="00824960" w:rsidRPr="0036050D" w:rsidRDefault="00824960" w:rsidP="005F020C">
      <w:pPr>
        <w:pStyle w:val="20"/>
        <w:shd w:val="clear" w:color="auto" w:fill="auto"/>
        <w:spacing w:line="240" w:lineRule="atLeast"/>
        <w:ind w:right="520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организационно-правовой формы и отраслевой принадлежности.</w:t>
      </w:r>
    </w:p>
    <w:p w:rsidR="00824960" w:rsidRPr="0036050D" w:rsidRDefault="00824960" w:rsidP="0036050D">
      <w:pPr>
        <w:pStyle w:val="20"/>
        <w:shd w:val="clear" w:color="auto" w:fill="auto"/>
        <w:spacing w:line="240" w:lineRule="atLeast"/>
        <w:ind w:right="520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24960" w:rsidRPr="0036050D" w:rsidRDefault="00824960" w:rsidP="0036050D">
      <w:pPr>
        <w:pStyle w:val="20"/>
        <w:shd w:val="clear" w:color="auto" w:fill="auto"/>
        <w:spacing w:line="240" w:lineRule="atLeast"/>
        <w:ind w:right="520" w:firstLine="708"/>
        <w:jc w:val="both"/>
        <w:rPr>
          <w:sz w:val="24"/>
          <w:szCs w:val="24"/>
        </w:rPr>
      </w:pPr>
      <w:proofErr w:type="gramStart"/>
      <w:r w:rsidRPr="0036050D">
        <w:rPr>
          <w:b/>
          <w:sz w:val="24"/>
          <w:szCs w:val="24"/>
        </w:rPr>
        <w:t xml:space="preserve">Взятка </w:t>
      </w:r>
      <w:r w:rsidRPr="0036050D">
        <w:rPr>
          <w:sz w:val="24"/>
          <w:szCs w:val="24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6050D">
        <w:rPr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24960" w:rsidRPr="0036050D" w:rsidRDefault="00824960" w:rsidP="0036050D">
      <w:pPr>
        <w:pStyle w:val="20"/>
        <w:shd w:val="clear" w:color="auto" w:fill="auto"/>
        <w:spacing w:line="240" w:lineRule="atLeast"/>
        <w:ind w:right="520" w:firstLine="708"/>
        <w:jc w:val="both"/>
        <w:rPr>
          <w:sz w:val="24"/>
          <w:szCs w:val="24"/>
        </w:rPr>
      </w:pPr>
      <w:proofErr w:type="gramStart"/>
      <w:r w:rsidRPr="0036050D">
        <w:rPr>
          <w:b/>
          <w:sz w:val="24"/>
          <w:szCs w:val="24"/>
        </w:rPr>
        <w:t>Коммерческий подкуп</w:t>
      </w:r>
      <w:r w:rsidRPr="0036050D">
        <w:rPr>
          <w:sz w:val="24"/>
          <w:szCs w:val="24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824960" w:rsidRPr="0036050D" w:rsidRDefault="00824960" w:rsidP="0036050D">
      <w:pPr>
        <w:pStyle w:val="20"/>
        <w:shd w:val="clear" w:color="auto" w:fill="auto"/>
        <w:spacing w:line="240" w:lineRule="atLeast"/>
        <w:ind w:right="520" w:firstLine="708"/>
        <w:jc w:val="both"/>
        <w:rPr>
          <w:sz w:val="24"/>
          <w:szCs w:val="24"/>
        </w:rPr>
      </w:pPr>
      <w:proofErr w:type="gramStart"/>
      <w:r w:rsidRPr="0036050D">
        <w:rPr>
          <w:b/>
          <w:sz w:val="24"/>
          <w:szCs w:val="24"/>
        </w:rPr>
        <w:t>Конфликт интересов</w:t>
      </w:r>
      <w:r w:rsidRPr="0036050D">
        <w:rPr>
          <w:sz w:val="24"/>
          <w:szCs w:val="24"/>
        </w:rPr>
        <w:t xml:space="preserve"> —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36050D">
        <w:rPr>
          <w:sz w:val="24"/>
          <w:szCs w:val="24"/>
        </w:rPr>
        <w:t xml:space="preserve"> (представителем организации) которой он является.</w:t>
      </w:r>
    </w:p>
    <w:p w:rsidR="00824960" w:rsidRPr="0036050D" w:rsidRDefault="00824960" w:rsidP="0036050D">
      <w:pPr>
        <w:pStyle w:val="20"/>
        <w:shd w:val="clear" w:color="auto" w:fill="auto"/>
        <w:spacing w:line="240" w:lineRule="atLeast"/>
        <w:ind w:right="480" w:firstLine="708"/>
        <w:jc w:val="both"/>
        <w:rPr>
          <w:sz w:val="24"/>
          <w:szCs w:val="24"/>
        </w:rPr>
      </w:pPr>
      <w:r w:rsidRPr="0036050D">
        <w:rPr>
          <w:b/>
          <w:sz w:val="24"/>
          <w:szCs w:val="24"/>
        </w:rPr>
        <w:t>Личная заинтересованность работника</w:t>
      </w:r>
      <w:r w:rsidRPr="0036050D">
        <w:rPr>
          <w:sz w:val="24"/>
          <w:szCs w:val="24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24960" w:rsidRPr="0036050D" w:rsidRDefault="00824960" w:rsidP="0036050D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tLeast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Основные принципы антикоррупционной деятельности организации</w:t>
      </w:r>
    </w:p>
    <w:p w:rsidR="00824960" w:rsidRPr="0036050D" w:rsidRDefault="00824960" w:rsidP="0036050D">
      <w:pPr>
        <w:pStyle w:val="20"/>
        <w:shd w:val="clear" w:color="auto" w:fill="auto"/>
        <w:spacing w:line="240" w:lineRule="atLeast"/>
        <w:ind w:right="480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Системы мер противодействия коррупции в лицее основываться на следующих ключевых принципах:</w:t>
      </w:r>
    </w:p>
    <w:p w:rsidR="00824960" w:rsidRPr="0036050D" w:rsidRDefault="0036050D" w:rsidP="0036050D">
      <w:pPr>
        <w:pStyle w:val="20"/>
        <w:shd w:val="clear" w:color="auto" w:fill="auto"/>
        <w:tabs>
          <w:tab w:val="left" w:pos="696"/>
        </w:tabs>
        <w:spacing w:line="240" w:lineRule="atLeast"/>
        <w:ind w:righ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050D">
        <w:rPr>
          <w:sz w:val="24"/>
          <w:szCs w:val="24"/>
        </w:rPr>
        <w:t>П</w:t>
      </w:r>
      <w:r w:rsidR="00824960" w:rsidRPr="0036050D">
        <w:rPr>
          <w:sz w:val="24"/>
          <w:szCs w:val="24"/>
        </w:rPr>
        <w:t>ринцип соответствия политики организации действующему законодательству и общепринятым нормам.</w:t>
      </w:r>
      <w:r>
        <w:rPr>
          <w:sz w:val="24"/>
          <w:szCs w:val="24"/>
        </w:rPr>
        <w:t xml:space="preserve"> </w:t>
      </w:r>
      <w:r w:rsidR="00824960" w:rsidRPr="0036050D">
        <w:rPr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824960" w:rsidRPr="0036050D" w:rsidRDefault="0036050D" w:rsidP="0036050D">
      <w:pPr>
        <w:pStyle w:val="20"/>
        <w:shd w:val="clear" w:color="auto" w:fill="auto"/>
        <w:tabs>
          <w:tab w:val="left" w:pos="416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4960" w:rsidRPr="0036050D">
        <w:rPr>
          <w:sz w:val="24"/>
          <w:szCs w:val="24"/>
        </w:rPr>
        <w:t>Принцип личного примера руководства.</w:t>
      </w:r>
      <w:r>
        <w:rPr>
          <w:sz w:val="24"/>
          <w:szCs w:val="24"/>
        </w:rPr>
        <w:t xml:space="preserve"> </w:t>
      </w:r>
      <w:r w:rsidR="00824960" w:rsidRPr="0036050D">
        <w:rPr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</w:t>
      </w:r>
      <w:r>
        <w:rPr>
          <w:sz w:val="24"/>
          <w:szCs w:val="24"/>
        </w:rPr>
        <w:t>т</w:t>
      </w:r>
      <w:r w:rsidR="00824960" w:rsidRPr="0036050D">
        <w:rPr>
          <w:sz w:val="24"/>
          <w:szCs w:val="24"/>
        </w:rPr>
        <w:t>риорганизационной системы предупреждения и противодействия коррупции.</w:t>
      </w:r>
    </w:p>
    <w:p w:rsidR="00824960" w:rsidRPr="0036050D" w:rsidRDefault="0036050D" w:rsidP="0036050D">
      <w:pPr>
        <w:pStyle w:val="20"/>
        <w:shd w:val="clear" w:color="auto" w:fill="auto"/>
        <w:tabs>
          <w:tab w:val="left" w:pos="416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4960" w:rsidRPr="0036050D">
        <w:rPr>
          <w:sz w:val="24"/>
          <w:szCs w:val="24"/>
        </w:rPr>
        <w:t>Принцип вовлеченности работников.</w:t>
      </w:r>
      <w:r>
        <w:rPr>
          <w:sz w:val="24"/>
          <w:szCs w:val="24"/>
        </w:rPr>
        <w:t xml:space="preserve"> </w:t>
      </w:r>
      <w:r w:rsidR="00824960" w:rsidRPr="0036050D">
        <w:rPr>
          <w:sz w:val="24"/>
          <w:szCs w:val="24"/>
        </w:rPr>
        <w:t xml:space="preserve">Информированность работников организации о положениях антикоррупционного законодательства и их активное участие в </w:t>
      </w:r>
      <w:r w:rsidR="00824960" w:rsidRPr="0036050D">
        <w:rPr>
          <w:rStyle w:val="211pt"/>
          <w:rFonts w:eastAsia="Candara"/>
          <w:sz w:val="24"/>
          <w:szCs w:val="24"/>
        </w:rPr>
        <w:t xml:space="preserve">формировании и </w:t>
      </w:r>
      <w:r w:rsidR="00824960" w:rsidRPr="0036050D">
        <w:rPr>
          <w:sz w:val="24"/>
          <w:szCs w:val="24"/>
        </w:rPr>
        <w:t>реализации антикоррупционных стандартов и процедур.</w:t>
      </w:r>
    </w:p>
    <w:p w:rsidR="00824960" w:rsidRPr="0036050D" w:rsidRDefault="0036050D" w:rsidP="0036050D">
      <w:pPr>
        <w:pStyle w:val="20"/>
        <w:shd w:val="clear" w:color="auto" w:fill="auto"/>
        <w:tabs>
          <w:tab w:val="left" w:pos="416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824960" w:rsidRPr="0036050D">
        <w:rPr>
          <w:sz w:val="24"/>
          <w:szCs w:val="24"/>
        </w:rPr>
        <w:t>Принцип соразмерности антикоррупционных процедур риску коррупции.</w:t>
      </w:r>
      <w:r>
        <w:rPr>
          <w:sz w:val="24"/>
          <w:szCs w:val="24"/>
        </w:rPr>
        <w:t xml:space="preserve"> </w:t>
      </w:r>
      <w:r w:rsidR="00824960" w:rsidRPr="0036050D">
        <w:rPr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36050D" w:rsidRPr="0036050D" w:rsidRDefault="0036050D" w:rsidP="0036050D">
      <w:pPr>
        <w:pStyle w:val="20"/>
        <w:tabs>
          <w:tab w:val="left" w:pos="416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4960" w:rsidRPr="0036050D">
        <w:rPr>
          <w:sz w:val="24"/>
          <w:szCs w:val="24"/>
        </w:rPr>
        <w:t>Принцип эффективности антикоррупционных процедур.</w:t>
      </w:r>
      <w:r>
        <w:rPr>
          <w:sz w:val="24"/>
          <w:szCs w:val="24"/>
        </w:rPr>
        <w:t xml:space="preserve"> </w:t>
      </w:r>
      <w:r w:rsidRPr="0036050D">
        <w:rPr>
          <w:sz w:val="24"/>
          <w:szCs w:val="24"/>
        </w:rPr>
        <w:t xml:space="preserve">Применение в организации таких антикоррупционных мероприятий, которые имеют низкую стоимость, </w:t>
      </w:r>
      <w:r w:rsidRPr="0036050D">
        <w:rPr>
          <w:sz w:val="24"/>
          <w:szCs w:val="24"/>
        </w:rPr>
        <w:lastRenderedPageBreak/>
        <w:t xml:space="preserve">обеспечивают простоту реализации и </w:t>
      </w:r>
      <w:proofErr w:type="gramStart"/>
      <w:r w:rsidRPr="0036050D">
        <w:rPr>
          <w:sz w:val="24"/>
          <w:szCs w:val="24"/>
        </w:rPr>
        <w:t>приносят значимый результат</w:t>
      </w:r>
      <w:proofErr w:type="gramEnd"/>
      <w:r w:rsidRPr="0036050D">
        <w:rPr>
          <w:sz w:val="24"/>
          <w:szCs w:val="24"/>
        </w:rPr>
        <w:t>.</w:t>
      </w:r>
    </w:p>
    <w:p w:rsidR="0036050D" w:rsidRPr="0036050D" w:rsidRDefault="0036050D" w:rsidP="0036050D">
      <w:pPr>
        <w:pStyle w:val="20"/>
        <w:tabs>
          <w:tab w:val="left" w:pos="416"/>
        </w:tabs>
        <w:spacing w:line="240" w:lineRule="atLeast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-</w:t>
      </w:r>
      <w:r>
        <w:rPr>
          <w:sz w:val="24"/>
          <w:szCs w:val="24"/>
        </w:rPr>
        <w:t xml:space="preserve"> П</w:t>
      </w:r>
      <w:r w:rsidRPr="0036050D">
        <w:rPr>
          <w:sz w:val="24"/>
          <w:szCs w:val="24"/>
        </w:rPr>
        <w:t>ринцип ответственности и неотвратимости наказания.</w:t>
      </w:r>
      <w:r>
        <w:rPr>
          <w:sz w:val="24"/>
          <w:szCs w:val="24"/>
        </w:rPr>
        <w:t xml:space="preserve">  </w:t>
      </w:r>
      <w:r w:rsidRPr="0036050D">
        <w:rPr>
          <w:sz w:val="24"/>
          <w:szCs w:val="24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36050D" w:rsidRPr="0036050D" w:rsidRDefault="0036050D" w:rsidP="0036050D">
      <w:pPr>
        <w:pStyle w:val="20"/>
        <w:tabs>
          <w:tab w:val="left" w:pos="416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050D">
        <w:rPr>
          <w:sz w:val="24"/>
          <w:szCs w:val="24"/>
        </w:rPr>
        <w:t>Принцип открытости</w:t>
      </w:r>
      <w:r>
        <w:rPr>
          <w:sz w:val="24"/>
          <w:szCs w:val="24"/>
        </w:rPr>
        <w:t xml:space="preserve">. </w:t>
      </w:r>
      <w:r w:rsidRPr="0036050D">
        <w:rPr>
          <w:sz w:val="24"/>
          <w:szCs w:val="24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36050D" w:rsidRPr="0036050D" w:rsidRDefault="0036050D" w:rsidP="0036050D">
      <w:pPr>
        <w:pStyle w:val="20"/>
        <w:tabs>
          <w:tab w:val="left" w:pos="416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050D">
        <w:rPr>
          <w:sz w:val="24"/>
          <w:szCs w:val="24"/>
        </w:rPr>
        <w:t>Принцип постоянного контроля и регулярного мониторинга.</w:t>
      </w:r>
      <w:r>
        <w:rPr>
          <w:sz w:val="24"/>
          <w:szCs w:val="24"/>
        </w:rPr>
        <w:t xml:space="preserve"> </w:t>
      </w:r>
      <w:r w:rsidRPr="0036050D">
        <w:rPr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6050D">
        <w:rPr>
          <w:sz w:val="24"/>
          <w:szCs w:val="24"/>
        </w:rPr>
        <w:t>контроля за</w:t>
      </w:r>
      <w:proofErr w:type="gramEnd"/>
      <w:r w:rsidRPr="0036050D">
        <w:rPr>
          <w:sz w:val="24"/>
          <w:szCs w:val="24"/>
        </w:rPr>
        <w:t xml:space="preserve"> их исполнением.</w:t>
      </w:r>
    </w:p>
    <w:p w:rsidR="0036050D" w:rsidRPr="0036050D" w:rsidRDefault="0036050D" w:rsidP="0036050D">
      <w:pPr>
        <w:pStyle w:val="20"/>
        <w:tabs>
          <w:tab w:val="left" w:pos="416"/>
        </w:tabs>
        <w:spacing w:line="240" w:lineRule="atLeast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4.</w:t>
      </w:r>
      <w:r w:rsidRPr="0036050D">
        <w:rPr>
          <w:sz w:val="24"/>
          <w:szCs w:val="24"/>
        </w:rPr>
        <w:tab/>
        <w:t>Область применения политики и круг лиц, попадающих под ее действие</w:t>
      </w:r>
      <w:r>
        <w:rPr>
          <w:sz w:val="24"/>
          <w:szCs w:val="24"/>
        </w:rPr>
        <w:t xml:space="preserve">. </w:t>
      </w:r>
      <w:r w:rsidRPr="0036050D">
        <w:rPr>
          <w:sz w:val="24"/>
          <w:szCs w:val="24"/>
        </w:rPr>
        <w:t>Основным кругом лиц, попадающих под действие политики, являются работники ЛПУ,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ЛПУ работы или предоставляющие услуги на основе гражданско-правовых договоров.</w:t>
      </w:r>
    </w:p>
    <w:p w:rsidR="0036050D" w:rsidRPr="0036050D" w:rsidRDefault="0036050D" w:rsidP="0036050D">
      <w:pPr>
        <w:pStyle w:val="20"/>
        <w:tabs>
          <w:tab w:val="left" w:pos="416"/>
        </w:tabs>
        <w:spacing w:line="240" w:lineRule="atLeast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5.</w:t>
      </w:r>
      <w:r w:rsidRPr="0036050D">
        <w:rPr>
          <w:sz w:val="24"/>
          <w:szCs w:val="24"/>
        </w:rPr>
        <w:tab/>
        <w:t>Определение и закрепление обязанностей работников и организации, связанных с предупреждением и противодействием коррупции.</w:t>
      </w:r>
    </w:p>
    <w:p w:rsidR="0036050D" w:rsidRPr="0036050D" w:rsidRDefault="0036050D" w:rsidP="0036050D">
      <w:pPr>
        <w:pStyle w:val="20"/>
        <w:tabs>
          <w:tab w:val="left" w:pos="416"/>
        </w:tabs>
        <w:spacing w:line="240" w:lineRule="atLeast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Обязанности работников организации в связи с предупреждением и противодействием коррупции являются общими для всех сотрудников ЛПУ.</w:t>
      </w:r>
    </w:p>
    <w:p w:rsidR="0036050D" w:rsidRPr="0036050D" w:rsidRDefault="0036050D" w:rsidP="0036050D">
      <w:pPr>
        <w:pStyle w:val="20"/>
        <w:tabs>
          <w:tab w:val="left" w:pos="416"/>
        </w:tabs>
        <w:spacing w:line="240" w:lineRule="atLeast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36050D" w:rsidRPr="0036050D" w:rsidRDefault="0036050D" w:rsidP="0036050D">
      <w:pPr>
        <w:pStyle w:val="20"/>
        <w:tabs>
          <w:tab w:val="left" w:pos="416"/>
        </w:tabs>
        <w:spacing w:line="240" w:lineRule="atLeast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—</w:t>
      </w:r>
      <w:r w:rsidRPr="0036050D">
        <w:rPr>
          <w:sz w:val="24"/>
          <w:szCs w:val="24"/>
        </w:rPr>
        <w:tab/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36050D" w:rsidRPr="0036050D" w:rsidRDefault="0036050D" w:rsidP="0036050D">
      <w:pPr>
        <w:pStyle w:val="20"/>
        <w:tabs>
          <w:tab w:val="left" w:pos="416"/>
        </w:tabs>
        <w:spacing w:line="240" w:lineRule="atLeast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—</w:t>
      </w:r>
      <w:r w:rsidRPr="0036050D">
        <w:rPr>
          <w:sz w:val="24"/>
          <w:szCs w:val="24"/>
        </w:rPr>
        <w:tab/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ЛПУ;</w:t>
      </w:r>
    </w:p>
    <w:p w:rsidR="00824960" w:rsidRPr="0036050D" w:rsidRDefault="0036050D" w:rsidP="0036050D">
      <w:pPr>
        <w:pStyle w:val="20"/>
        <w:shd w:val="clear" w:color="auto" w:fill="auto"/>
        <w:tabs>
          <w:tab w:val="left" w:pos="416"/>
        </w:tabs>
        <w:spacing w:line="240" w:lineRule="atLeast"/>
        <w:jc w:val="both"/>
        <w:rPr>
          <w:sz w:val="24"/>
          <w:szCs w:val="24"/>
        </w:rPr>
      </w:pPr>
      <w:r w:rsidRPr="0036050D">
        <w:rPr>
          <w:sz w:val="24"/>
          <w:szCs w:val="24"/>
        </w:rPr>
        <w:t>—</w:t>
      </w:r>
      <w:r w:rsidRPr="0036050D">
        <w:rPr>
          <w:sz w:val="24"/>
          <w:szCs w:val="24"/>
        </w:rPr>
        <w:tab/>
        <w:t>незамедлительно информировать руководство организации о случаях склонения работника к совершению коррупционных правонарушений;</w:t>
      </w:r>
    </w:p>
    <w:p w:rsidR="00613B9C" w:rsidRPr="00613B9C" w:rsidRDefault="00613B9C" w:rsidP="00613B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0D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613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24960" w:rsidRDefault="00613B9C" w:rsidP="00613B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9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13B9C" w:rsidRPr="00613B9C" w:rsidRDefault="00613B9C" w:rsidP="00613B9C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9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13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сотрудников за несоблюдение требований антикоррупционной политики</w:t>
      </w:r>
    </w:p>
    <w:p w:rsidR="00613B9C" w:rsidRPr="00613B9C" w:rsidRDefault="00613B9C" w:rsidP="00613B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613B9C" w:rsidRPr="00613B9C" w:rsidRDefault="00613B9C" w:rsidP="00613B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учитывать, что конфликт интересов может принимать множество различных форм.</w:t>
      </w:r>
    </w:p>
    <w:p w:rsidR="00613B9C" w:rsidRPr="00613B9C" w:rsidRDefault="00613B9C" w:rsidP="00613B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регулирования и предотвращения конфликта интересов в деятельности своих работников в ЛПУ следует принять Положение о конфликте интересов.</w:t>
      </w:r>
    </w:p>
    <w:p w:rsidR="00613B9C" w:rsidRPr="00613B9C" w:rsidRDefault="00613B9C" w:rsidP="00613B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613B9C" w:rsidRPr="00613B9C" w:rsidRDefault="00613B9C" w:rsidP="00613B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613B9C" w:rsidRPr="00613B9C" w:rsidRDefault="00613B9C" w:rsidP="00613B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главный врач. Рассмотрение полученной информации целесообразно проводить коллегиально.</w:t>
      </w:r>
    </w:p>
    <w:p w:rsidR="00613B9C" w:rsidRPr="00613B9C" w:rsidRDefault="00613B9C" w:rsidP="00613B9C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9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13B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пересмотра и внесения изменений в антикоррупционную политику организации.</w:t>
      </w:r>
    </w:p>
    <w:p w:rsidR="00613B9C" w:rsidRDefault="00613B9C" w:rsidP="00613B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путем разработки дополнений и приложений к данному акту.</w:t>
      </w:r>
    </w:p>
    <w:p w:rsidR="00613B9C" w:rsidRDefault="00613B9C" w:rsidP="00613B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D" w:rsidRDefault="00E33CBD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D" w:rsidRDefault="00E33CBD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D" w:rsidRDefault="00E33CBD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D" w:rsidRDefault="00E33CBD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D" w:rsidRDefault="00E33CBD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D" w:rsidRDefault="00E33CBD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D" w:rsidRDefault="00E33CBD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499" w:rsidRDefault="00507499" w:rsidP="00613B9C">
      <w:pPr>
        <w:pStyle w:val="20"/>
        <w:shd w:val="clear" w:color="auto" w:fill="auto"/>
        <w:ind w:left="4260" w:right="520"/>
        <w:rPr>
          <w:sz w:val="24"/>
          <w:szCs w:val="24"/>
        </w:rPr>
      </w:pPr>
    </w:p>
    <w:p w:rsidR="00613B9C" w:rsidRPr="0036050D" w:rsidRDefault="00613B9C" w:rsidP="00613B9C">
      <w:pPr>
        <w:pStyle w:val="20"/>
        <w:shd w:val="clear" w:color="auto" w:fill="auto"/>
        <w:ind w:left="4260" w:right="520"/>
        <w:rPr>
          <w:sz w:val="24"/>
          <w:szCs w:val="24"/>
        </w:rPr>
      </w:pPr>
      <w:r w:rsidRPr="0036050D">
        <w:rPr>
          <w:sz w:val="24"/>
          <w:szCs w:val="24"/>
        </w:rPr>
        <w:lastRenderedPageBreak/>
        <w:t>Утвержден приказом главного врача</w:t>
      </w:r>
      <w:r w:rsidRPr="0036050D">
        <w:rPr>
          <w:sz w:val="24"/>
          <w:szCs w:val="24"/>
        </w:rPr>
        <w:br/>
        <w:t xml:space="preserve">КГБУЗ «Районная больница района имени Лазо» № ______ </w:t>
      </w:r>
      <w:proofErr w:type="gramStart"/>
      <w:r w:rsidRPr="0036050D">
        <w:rPr>
          <w:sz w:val="24"/>
          <w:szCs w:val="24"/>
        </w:rPr>
        <w:t>от</w:t>
      </w:r>
      <w:proofErr w:type="gramEnd"/>
      <w:r w:rsidRPr="0036050D">
        <w:rPr>
          <w:sz w:val="24"/>
          <w:szCs w:val="24"/>
        </w:rPr>
        <w:t xml:space="preserve"> __________________</w:t>
      </w: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Pr="00613B9C" w:rsidRDefault="00613B9C" w:rsidP="00613B9C">
      <w:pPr>
        <w:pStyle w:val="20"/>
        <w:shd w:val="clear" w:color="auto" w:fill="auto"/>
        <w:spacing w:line="240" w:lineRule="atLeast"/>
        <w:ind w:left="20"/>
        <w:jc w:val="center"/>
        <w:rPr>
          <w:sz w:val="24"/>
          <w:szCs w:val="24"/>
        </w:rPr>
      </w:pPr>
      <w:r w:rsidRPr="00613B9C">
        <w:rPr>
          <w:sz w:val="24"/>
          <w:szCs w:val="24"/>
        </w:rPr>
        <w:t>Положение о Комиссии</w:t>
      </w:r>
    </w:p>
    <w:p w:rsidR="00613B9C" w:rsidRPr="00613B9C" w:rsidRDefault="00613B9C" w:rsidP="00613B9C">
      <w:pPr>
        <w:pStyle w:val="20"/>
        <w:shd w:val="clear" w:color="auto" w:fill="auto"/>
        <w:spacing w:line="240" w:lineRule="atLeast"/>
        <w:ind w:left="20"/>
        <w:jc w:val="center"/>
        <w:rPr>
          <w:sz w:val="24"/>
          <w:szCs w:val="24"/>
        </w:rPr>
      </w:pPr>
      <w:r w:rsidRPr="00613B9C">
        <w:rPr>
          <w:sz w:val="24"/>
          <w:szCs w:val="24"/>
        </w:rPr>
        <w:t>краевого государственного бюджетного учреждения здравоохранения</w:t>
      </w:r>
      <w:r w:rsidRPr="00613B9C">
        <w:rPr>
          <w:sz w:val="24"/>
          <w:szCs w:val="24"/>
        </w:rPr>
        <w:br/>
        <w:t>«</w:t>
      </w:r>
      <w:r>
        <w:rPr>
          <w:sz w:val="24"/>
          <w:szCs w:val="24"/>
        </w:rPr>
        <w:t>Р</w:t>
      </w:r>
      <w:r w:rsidRPr="00613B9C">
        <w:rPr>
          <w:sz w:val="24"/>
          <w:szCs w:val="24"/>
        </w:rPr>
        <w:t>айонная больница</w:t>
      </w:r>
      <w:r>
        <w:rPr>
          <w:sz w:val="24"/>
          <w:szCs w:val="24"/>
        </w:rPr>
        <w:t xml:space="preserve"> района имени Лазо</w:t>
      </w:r>
      <w:r w:rsidRPr="00613B9C">
        <w:rPr>
          <w:sz w:val="24"/>
          <w:szCs w:val="24"/>
        </w:rPr>
        <w:t>»</w:t>
      </w:r>
    </w:p>
    <w:p w:rsidR="00613B9C" w:rsidRPr="00613B9C" w:rsidRDefault="00613B9C" w:rsidP="00613B9C">
      <w:pPr>
        <w:pStyle w:val="20"/>
        <w:shd w:val="clear" w:color="auto" w:fill="auto"/>
        <w:spacing w:line="240" w:lineRule="atLeast"/>
        <w:ind w:left="20"/>
        <w:jc w:val="center"/>
        <w:rPr>
          <w:sz w:val="24"/>
          <w:szCs w:val="24"/>
        </w:rPr>
      </w:pPr>
      <w:r w:rsidRPr="00613B9C">
        <w:rPr>
          <w:sz w:val="24"/>
          <w:szCs w:val="24"/>
        </w:rPr>
        <w:t>министерства здравоохранения Хабаровского края</w:t>
      </w:r>
      <w:r w:rsidRPr="00613B9C">
        <w:rPr>
          <w:sz w:val="24"/>
          <w:szCs w:val="24"/>
        </w:rPr>
        <w:br/>
        <w:t>по урегулированию конфликта интересов при осуществлении медицинской</w:t>
      </w:r>
      <w:r w:rsidRPr="00613B9C">
        <w:rPr>
          <w:sz w:val="24"/>
          <w:szCs w:val="24"/>
        </w:rPr>
        <w:br/>
        <w:t>деятельности и фармацевтической деятельности</w:t>
      </w: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B9C" w:rsidRP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613B9C">
        <w:rPr>
          <w:sz w:val="24"/>
          <w:szCs w:val="24"/>
        </w:rPr>
        <w:t>Настоящим Положением определяется порядок формирования и деятельности Комиссии краевого государственного бюджетного учреждения здравоохранения «Районная больница района имени Лазо» министерства здравоохранения Хабаровского края (далее - КГБУЗ «РБ</w:t>
      </w:r>
      <w:r>
        <w:rPr>
          <w:sz w:val="24"/>
          <w:szCs w:val="24"/>
        </w:rPr>
        <w:t xml:space="preserve"> Лазо</w:t>
      </w:r>
      <w:r w:rsidRPr="00613B9C">
        <w:rPr>
          <w:sz w:val="24"/>
          <w:szCs w:val="24"/>
        </w:rPr>
        <w:t>», учреждение) по урегулированию конфликта интересов при осуществлении деятельности учреждения (далее - Комиссия).</w:t>
      </w:r>
    </w:p>
    <w:p w:rsidR="00613B9C" w:rsidRDefault="00613B9C" w:rsidP="00613B9C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tLeast"/>
        <w:ind w:left="20" w:hanging="20"/>
        <w:jc w:val="both"/>
        <w:rPr>
          <w:sz w:val="24"/>
          <w:szCs w:val="24"/>
        </w:rPr>
      </w:pPr>
      <w:r w:rsidRPr="00613B9C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нормативными правовыми актами и приказами главного врача КГБУЗ «РБ</w:t>
      </w:r>
      <w:r>
        <w:rPr>
          <w:sz w:val="24"/>
          <w:szCs w:val="24"/>
        </w:rPr>
        <w:t xml:space="preserve"> Лазо</w:t>
      </w:r>
      <w:r w:rsidRPr="00613B9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13B9C" w:rsidRPr="00613B9C" w:rsidRDefault="00613B9C" w:rsidP="00613B9C">
      <w:pPr>
        <w:pStyle w:val="30"/>
        <w:numPr>
          <w:ilvl w:val="0"/>
          <w:numId w:val="5"/>
        </w:numPr>
        <w:shd w:val="clear" w:color="auto" w:fill="auto"/>
        <w:tabs>
          <w:tab w:val="left" w:pos="0"/>
          <w:tab w:val="left" w:pos="426"/>
        </w:tabs>
        <w:spacing w:after="0" w:line="240" w:lineRule="atLeast"/>
        <w:ind w:left="0" w:firstLine="0"/>
        <w:jc w:val="both"/>
        <w:rPr>
          <w:sz w:val="24"/>
          <w:szCs w:val="24"/>
        </w:rPr>
      </w:pPr>
      <w:proofErr w:type="gramStart"/>
      <w:r w:rsidRPr="00613B9C">
        <w:rPr>
          <w:sz w:val="24"/>
          <w:szCs w:val="24"/>
        </w:rPr>
        <w:t>Комиссия рассматривает вопросы, связанные с возникновением ситуаций, при которых у медицинского работника при осуществлении ими профессиональной деятельности возникает личная заинтересованность в получении лично либо через третьих лиц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 (</w:t>
      </w:r>
      <w:proofErr w:type="spellStart"/>
      <w:r w:rsidRPr="00613B9C">
        <w:rPr>
          <w:sz w:val="24"/>
          <w:szCs w:val="24"/>
        </w:rPr>
        <w:t>датее</w:t>
      </w:r>
      <w:proofErr w:type="spellEnd"/>
      <w:r w:rsidRPr="00613B9C">
        <w:rPr>
          <w:sz w:val="24"/>
          <w:szCs w:val="24"/>
        </w:rPr>
        <w:t xml:space="preserve"> - конфликт интересов).</w:t>
      </w:r>
      <w:proofErr w:type="gramEnd"/>
    </w:p>
    <w:p w:rsidR="00613B9C" w:rsidRPr="00613B9C" w:rsidRDefault="00613B9C" w:rsidP="00613B9C">
      <w:pPr>
        <w:pStyle w:val="20"/>
        <w:numPr>
          <w:ilvl w:val="0"/>
          <w:numId w:val="5"/>
        </w:numPr>
        <w:shd w:val="clear" w:color="auto" w:fill="auto"/>
        <w:tabs>
          <w:tab w:val="left" w:pos="294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613B9C">
        <w:rPr>
          <w:sz w:val="24"/>
          <w:szCs w:val="24"/>
        </w:rPr>
        <w:t>Основными задачами Комиссии являются:</w:t>
      </w:r>
    </w:p>
    <w:p w:rsidR="00613B9C" w:rsidRPr="00613B9C" w:rsidRDefault="00613B9C" w:rsidP="00613B9C">
      <w:pPr>
        <w:pStyle w:val="30"/>
        <w:numPr>
          <w:ilvl w:val="0"/>
          <w:numId w:val="6"/>
        </w:numPr>
        <w:shd w:val="clear" w:color="auto" w:fill="auto"/>
        <w:tabs>
          <w:tab w:val="left" w:pos="313"/>
        </w:tabs>
        <w:spacing w:after="0" w:line="240" w:lineRule="atLeast"/>
        <w:ind w:firstLine="0"/>
        <w:jc w:val="both"/>
        <w:rPr>
          <w:sz w:val="24"/>
          <w:szCs w:val="24"/>
        </w:rPr>
      </w:pPr>
      <w:r w:rsidRPr="00613B9C">
        <w:rPr>
          <w:sz w:val="24"/>
          <w:szCs w:val="24"/>
        </w:rPr>
        <w:t>урегулирование конфликта интересов медицинских работников при осуществлении ими профессиональной деятельности;</w:t>
      </w:r>
    </w:p>
    <w:p w:rsidR="00613B9C" w:rsidRPr="00613B9C" w:rsidRDefault="00613B9C" w:rsidP="00613B9C">
      <w:pPr>
        <w:pStyle w:val="30"/>
        <w:numPr>
          <w:ilvl w:val="0"/>
          <w:numId w:val="6"/>
        </w:numPr>
        <w:shd w:val="clear" w:color="auto" w:fill="auto"/>
        <w:tabs>
          <w:tab w:val="left" w:pos="313"/>
        </w:tabs>
        <w:spacing w:after="0" w:line="240" w:lineRule="atLeast"/>
        <w:ind w:firstLine="0"/>
        <w:jc w:val="both"/>
        <w:rPr>
          <w:sz w:val="24"/>
          <w:szCs w:val="24"/>
        </w:rPr>
      </w:pPr>
      <w:r w:rsidRPr="00613B9C">
        <w:rPr>
          <w:sz w:val="24"/>
          <w:szCs w:val="24"/>
        </w:rPr>
        <w:t>анализ риска и последствий возникновения конфликта интересов при оказании медицинской помощи;</w:t>
      </w:r>
    </w:p>
    <w:p w:rsidR="00613B9C" w:rsidRPr="00613B9C" w:rsidRDefault="00613B9C" w:rsidP="00613B9C">
      <w:pPr>
        <w:pStyle w:val="30"/>
        <w:numPr>
          <w:ilvl w:val="0"/>
          <w:numId w:val="6"/>
        </w:numPr>
        <w:shd w:val="clear" w:color="auto" w:fill="auto"/>
        <w:tabs>
          <w:tab w:val="left" w:pos="313"/>
        </w:tabs>
        <w:spacing w:after="0" w:line="240" w:lineRule="atLeast"/>
        <w:ind w:firstLine="0"/>
        <w:jc w:val="both"/>
        <w:rPr>
          <w:sz w:val="24"/>
          <w:szCs w:val="24"/>
        </w:rPr>
      </w:pPr>
      <w:r w:rsidRPr="00613B9C">
        <w:rPr>
          <w:sz w:val="24"/>
          <w:szCs w:val="24"/>
        </w:rPr>
        <w:t>мониторинг правоприменительной практики в области урегулирования конфликта интересов при оказании медицинской помощи.</w:t>
      </w:r>
    </w:p>
    <w:p w:rsidR="00613B9C" w:rsidRPr="00613B9C" w:rsidRDefault="00613B9C" w:rsidP="00613B9C">
      <w:pPr>
        <w:pStyle w:val="30"/>
        <w:numPr>
          <w:ilvl w:val="0"/>
          <w:numId w:val="5"/>
        </w:numPr>
        <w:shd w:val="clear" w:color="auto" w:fill="auto"/>
        <w:tabs>
          <w:tab w:val="left" w:pos="294"/>
        </w:tabs>
        <w:spacing w:after="0" w:line="240" w:lineRule="atLeast"/>
        <w:ind w:left="0" w:firstLine="0"/>
        <w:jc w:val="both"/>
        <w:rPr>
          <w:sz w:val="24"/>
          <w:szCs w:val="24"/>
        </w:rPr>
      </w:pPr>
      <w:r w:rsidRPr="00613B9C">
        <w:rPr>
          <w:sz w:val="24"/>
          <w:szCs w:val="24"/>
        </w:rPr>
        <w:t>Комиссия не проводит проверки по фактам нарушения дисциплины труда.</w:t>
      </w:r>
    </w:p>
    <w:p w:rsidR="00613B9C" w:rsidRPr="00613B9C" w:rsidRDefault="00613B9C" w:rsidP="00613B9C">
      <w:pPr>
        <w:pStyle w:val="30"/>
        <w:numPr>
          <w:ilvl w:val="0"/>
          <w:numId w:val="5"/>
        </w:numPr>
        <w:shd w:val="clear" w:color="auto" w:fill="auto"/>
        <w:tabs>
          <w:tab w:val="left" w:pos="294"/>
        </w:tabs>
        <w:spacing w:after="0" w:line="240" w:lineRule="atLeast"/>
        <w:ind w:left="0" w:firstLine="0"/>
        <w:jc w:val="both"/>
        <w:rPr>
          <w:sz w:val="24"/>
          <w:szCs w:val="24"/>
        </w:rPr>
      </w:pPr>
      <w:r w:rsidRPr="00613B9C">
        <w:rPr>
          <w:sz w:val="24"/>
          <w:szCs w:val="24"/>
        </w:rPr>
        <w:t>В состав Комиссии входят председатель Комиссии, заместители председателя Комиссии, секретарь Комиссии и члены Комиссии, определяемые главным врачом КГБУЗ «РБ</w:t>
      </w:r>
      <w:r>
        <w:rPr>
          <w:sz w:val="24"/>
          <w:szCs w:val="24"/>
        </w:rPr>
        <w:t xml:space="preserve"> Лазо</w:t>
      </w:r>
      <w:r w:rsidRPr="00613B9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13B9C" w:rsidRPr="00613B9C" w:rsidRDefault="00613B9C" w:rsidP="00C701F1">
      <w:pPr>
        <w:pStyle w:val="3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tLeast"/>
        <w:ind w:left="0" w:firstLine="0"/>
        <w:jc w:val="both"/>
        <w:rPr>
          <w:sz w:val="24"/>
          <w:szCs w:val="24"/>
        </w:rPr>
      </w:pPr>
      <w:r w:rsidRPr="00613B9C">
        <w:rPr>
          <w:sz w:val="24"/>
          <w:szCs w:val="24"/>
        </w:rPr>
        <w:t>Число членов Комиссии должно составлять не менее пяти человек.</w:t>
      </w:r>
    </w:p>
    <w:p w:rsidR="00613B9C" w:rsidRPr="00613B9C" w:rsidRDefault="00613B9C" w:rsidP="00C701F1">
      <w:pPr>
        <w:pStyle w:val="30"/>
        <w:shd w:val="clear" w:color="auto" w:fill="auto"/>
        <w:spacing w:after="0" w:line="240" w:lineRule="atLeast"/>
        <w:ind w:firstLine="0"/>
        <w:jc w:val="both"/>
        <w:rPr>
          <w:sz w:val="24"/>
          <w:szCs w:val="24"/>
        </w:rPr>
      </w:pPr>
      <w:r w:rsidRPr="00613B9C">
        <w:rPr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13B9C" w:rsidRPr="00613B9C" w:rsidRDefault="00613B9C" w:rsidP="00C701F1">
      <w:pPr>
        <w:pStyle w:val="30"/>
        <w:shd w:val="clear" w:color="auto" w:fill="auto"/>
        <w:spacing w:after="0" w:line="240" w:lineRule="atLeast"/>
        <w:ind w:firstLine="0"/>
        <w:jc w:val="both"/>
        <w:rPr>
          <w:sz w:val="24"/>
          <w:szCs w:val="24"/>
        </w:rPr>
      </w:pPr>
      <w:r w:rsidRPr="00613B9C"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96E3F" w:rsidRPr="00296E3F" w:rsidRDefault="00296E3F" w:rsidP="00296E3F">
      <w:pPr>
        <w:pStyle w:val="20"/>
        <w:tabs>
          <w:tab w:val="left" w:pos="284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8.</w:t>
      </w:r>
      <w:r w:rsidRPr="00296E3F">
        <w:rPr>
          <w:sz w:val="24"/>
          <w:szCs w:val="24"/>
        </w:rPr>
        <w:tab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296E3F" w:rsidRPr="00296E3F" w:rsidRDefault="00296E3F" w:rsidP="00296E3F">
      <w:pPr>
        <w:pStyle w:val="20"/>
        <w:tabs>
          <w:tab w:val="left" w:pos="284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lastRenderedPageBreak/>
        <w:t>В отсутствие председателя Комиссии его обязанности исполняет заместитель.</w:t>
      </w:r>
    </w:p>
    <w:p w:rsidR="00296E3F" w:rsidRPr="00296E3F" w:rsidRDefault="00296E3F" w:rsidP="00296E3F">
      <w:pPr>
        <w:pStyle w:val="20"/>
        <w:tabs>
          <w:tab w:val="left" w:pos="284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9.</w:t>
      </w:r>
      <w:r w:rsidRPr="00296E3F">
        <w:rPr>
          <w:sz w:val="24"/>
          <w:szCs w:val="24"/>
        </w:rPr>
        <w:tab/>
        <w:t>Комиссия рассматривает поступившие в адрес КГБУЗ «РБ</w:t>
      </w:r>
      <w:r>
        <w:rPr>
          <w:sz w:val="24"/>
          <w:szCs w:val="24"/>
        </w:rPr>
        <w:t xml:space="preserve"> Лазо</w:t>
      </w:r>
      <w:r w:rsidRPr="00296E3F">
        <w:rPr>
          <w:sz w:val="24"/>
          <w:szCs w:val="24"/>
        </w:rPr>
        <w:t>» письменные</w:t>
      </w:r>
    </w:p>
    <w:p w:rsidR="00296E3F" w:rsidRPr="00296E3F" w:rsidRDefault="00296E3F" w:rsidP="00296E3F">
      <w:pPr>
        <w:pStyle w:val="20"/>
        <w:tabs>
          <w:tab w:val="left" w:pos="284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уведомления и/или обращение пациентов учреждения, о возникновении конфликта интересов</w:t>
      </w:r>
      <w:r w:rsidRPr="00296E3F">
        <w:rPr>
          <w:sz w:val="24"/>
          <w:szCs w:val="24"/>
        </w:rPr>
        <w:tab/>
        <w:t>при</w:t>
      </w:r>
      <w:r w:rsidRPr="00296E3F">
        <w:rPr>
          <w:sz w:val="24"/>
          <w:szCs w:val="24"/>
        </w:rPr>
        <w:tab/>
        <w:t>осуществлении</w:t>
      </w:r>
      <w:r w:rsidRPr="00296E3F">
        <w:rPr>
          <w:sz w:val="24"/>
          <w:szCs w:val="24"/>
        </w:rPr>
        <w:tab/>
        <w:t>медицинской</w:t>
      </w:r>
      <w:r w:rsidRPr="00296E3F">
        <w:rPr>
          <w:sz w:val="24"/>
          <w:szCs w:val="24"/>
        </w:rPr>
        <w:tab/>
        <w:t>деятельности.</w:t>
      </w:r>
    </w:p>
    <w:p w:rsidR="00296E3F" w:rsidRPr="00296E3F" w:rsidRDefault="00296E3F" w:rsidP="00296E3F">
      <w:pPr>
        <w:pStyle w:val="20"/>
        <w:tabs>
          <w:tab w:val="left" w:pos="284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Комиссия не осуществляет рассмотрение анонимных обращений.</w:t>
      </w:r>
    </w:p>
    <w:p w:rsidR="00613B9C" w:rsidRDefault="00296E3F" w:rsidP="00296E3F">
      <w:pPr>
        <w:pStyle w:val="20"/>
        <w:shd w:val="clear" w:color="auto" w:fill="auto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10.</w:t>
      </w:r>
      <w:r w:rsidRPr="00296E3F">
        <w:rPr>
          <w:sz w:val="24"/>
          <w:szCs w:val="24"/>
        </w:rPr>
        <w:tab/>
        <w:t>При поступлении письменного уведомления и/или обращения пациента учреждения о возникновении конфликта интересов при оказании медицинской помощи председатель Комиссии, его заместитель в течение 3 рабочих дней назначает дату заседания Комиссии. При этом дата заседания Комиссии не может быть назначена позднее 5 рабочих дней со дня поступления указанного письменного уведомления и/или обращения</w:t>
      </w:r>
      <w:r>
        <w:rPr>
          <w:sz w:val="24"/>
          <w:szCs w:val="24"/>
        </w:rPr>
        <w:t>.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11.</w:t>
      </w:r>
      <w:r w:rsidRPr="00296E3F">
        <w:rPr>
          <w:sz w:val="24"/>
          <w:szCs w:val="24"/>
        </w:rPr>
        <w:tab/>
        <w:t>Заседание Комиссии проводится в присутствии медицинского работника, в отношении которого рассматривается вопрос об урегулировании конфликта интересов при осуществлении им профессиональной деятельности. При наличии письменной просьбы медицинского о рассмотрении указанного вопроса без его участия заседание Комиссии проводится в его отсутствие. В случае неявки медицинского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медицинского или его представителя без уважительных причин Комиссия может принять решение о рассмотрении указанного вопроса в отсутствие медицинского работника.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12.</w:t>
      </w:r>
      <w:r w:rsidRPr="00296E3F">
        <w:rPr>
          <w:sz w:val="24"/>
          <w:szCs w:val="24"/>
        </w:rPr>
        <w:tab/>
        <w:t xml:space="preserve">В целях </w:t>
      </w:r>
      <w:proofErr w:type="gramStart"/>
      <w:r w:rsidRPr="00296E3F">
        <w:rPr>
          <w:sz w:val="24"/>
          <w:szCs w:val="24"/>
        </w:rPr>
        <w:t>уточнения обстоятельств возникновения конфликта интересов медицинских работников</w:t>
      </w:r>
      <w:proofErr w:type="gramEnd"/>
      <w:r w:rsidRPr="00296E3F">
        <w:rPr>
          <w:sz w:val="24"/>
          <w:szCs w:val="24"/>
        </w:rPr>
        <w:t xml:space="preserve"> при осуществлении ими профессиональной деятельности Комиссия вправе обратиться к пациенту, который сообщил о возникновении конфликта интересов.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13.</w:t>
      </w:r>
      <w:r w:rsidRPr="00296E3F">
        <w:rPr>
          <w:sz w:val="24"/>
          <w:szCs w:val="24"/>
        </w:rPr>
        <w:tab/>
        <w:t>На заседании Комиссии заслушиваются пояснения медицинского работника и иных лиц,</w:t>
      </w:r>
      <w:r>
        <w:rPr>
          <w:sz w:val="24"/>
          <w:szCs w:val="24"/>
        </w:rPr>
        <w:t xml:space="preserve"> </w:t>
      </w:r>
      <w:r w:rsidRPr="00296E3F">
        <w:rPr>
          <w:sz w:val="24"/>
          <w:szCs w:val="24"/>
        </w:rPr>
        <w:t>рассматривается по существу сообщение пациента учреждения, о возникновении конфликта интересов при оказании медицинской помощи и прилагаемые к нему документы</w:t>
      </w:r>
      <w:proofErr w:type="gramStart"/>
      <w:r w:rsidRPr="00296E3F">
        <w:rPr>
          <w:sz w:val="24"/>
          <w:szCs w:val="24"/>
        </w:rPr>
        <w:t>.</w:t>
      </w:r>
      <w:proofErr w:type="gramEnd"/>
      <w:r w:rsidRPr="00296E3F">
        <w:rPr>
          <w:sz w:val="24"/>
          <w:szCs w:val="24"/>
        </w:rPr>
        <w:tab/>
      </w:r>
      <w:proofErr w:type="gramStart"/>
      <w:r w:rsidRPr="00296E3F">
        <w:rPr>
          <w:sz w:val="24"/>
          <w:szCs w:val="24"/>
        </w:rPr>
        <w:t>а</w:t>
      </w:r>
      <w:proofErr w:type="gramEnd"/>
      <w:r w:rsidRPr="00296E3F">
        <w:rPr>
          <w:sz w:val="24"/>
          <w:szCs w:val="24"/>
        </w:rPr>
        <w:tab/>
        <w:t>также</w:t>
      </w:r>
      <w:r w:rsidRPr="00296E3F">
        <w:rPr>
          <w:sz w:val="24"/>
          <w:szCs w:val="24"/>
        </w:rPr>
        <w:tab/>
        <w:t>дополнительные</w:t>
      </w:r>
      <w:r w:rsidRPr="00296E3F">
        <w:rPr>
          <w:sz w:val="24"/>
          <w:szCs w:val="24"/>
        </w:rPr>
        <w:tab/>
        <w:t>материалы.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14.</w:t>
      </w:r>
      <w:r w:rsidRPr="00296E3F">
        <w:rPr>
          <w:sz w:val="24"/>
          <w:szCs w:val="24"/>
        </w:rPr>
        <w:tab/>
        <w:t>По результатам заседания Комиссия принимает одно из следующих решений: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1)</w:t>
      </w:r>
      <w:r w:rsidRPr="00296E3F">
        <w:rPr>
          <w:sz w:val="24"/>
          <w:szCs w:val="24"/>
        </w:rPr>
        <w:tab/>
        <w:t xml:space="preserve">рассмотрение поступившего уведомления и/или </w:t>
      </w:r>
      <w:proofErr w:type="gramStart"/>
      <w:r w:rsidRPr="00296E3F">
        <w:rPr>
          <w:sz w:val="24"/>
          <w:szCs w:val="24"/>
        </w:rPr>
        <w:t>сообщения, изложенные в нем обстоятельства не входят</w:t>
      </w:r>
      <w:proofErr w:type="gramEnd"/>
      <w:r w:rsidRPr="00296E3F">
        <w:rPr>
          <w:sz w:val="24"/>
          <w:szCs w:val="24"/>
        </w:rPr>
        <w:t xml:space="preserve"> в компетенцию Комиссии. В таком случае уведомление и/или сообщение и прилагаемые к нему документы направляются по компетенции в уполномоченный орган с соответствующим уведомлением пациента учреждения или возвращаются пациенту учреждения;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2)</w:t>
      </w:r>
      <w:r w:rsidRPr="00296E3F">
        <w:rPr>
          <w:sz w:val="24"/>
          <w:szCs w:val="24"/>
        </w:rPr>
        <w:tab/>
        <w:t>не подтверждено наличие конфликта интересов при оказании медицинской помощи;</w:t>
      </w:r>
    </w:p>
    <w:p w:rsidR="00296E3F" w:rsidRDefault="00296E3F" w:rsidP="00296E3F">
      <w:pPr>
        <w:pStyle w:val="20"/>
        <w:shd w:val="clear" w:color="auto" w:fill="auto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3)</w:t>
      </w:r>
      <w:r w:rsidRPr="00296E3F">
        <w:rPr>
          <w:sz w:val="24"/>
          <w:szCs w:val="24"/>
        </w:rPr>
        <w:tab/>
        <w:t>подтверждено наличие конфликта интересов при оказании медицинской помощи</w:t>
      </w:r>
      <w:r>
        <w:rPr>
          <w:sz w:val="24"/>
          <w:szCs w:val="24"/>
        </w:rPr>
        <w:t>.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15.</w:t>
      </w:r>
      <w:r w:rsidRPr="00296E3F">
        <w:rPr>
          <w:sz w:val="24"/>
          <w:szCs w:val="24"/>
        </w:rPr>
        <w:tab/>
        <w:t>Решения Комиссии принимаются простым большинством голосов присутствующих на заседании членов Комиссии на основе комплексной, всесторонней, объективной оценки пояснений медицинского работника и иных лиц, рассмотрения поступивших доказательств.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16.</w:t>
      </w:r>
      <w:r w:rsidRPr="00296E3F">
        <w:rPr>
          <w:sz w:val="24"/>
          <w:szCs w:val="24"/>
        </w:rPr>
        <w:tab/>
        <w:t>В случае отсутствия члена Комиссии на заседании он вправе изложить и представить на заседание Комиссии свое мнение по рассматриваемому вопросу в письменном виде.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17.</w:t>
      </w:r>
      <w:r w:rsidRPr="00296E3F">
        <w:rPr>
          <w:sz w:val="24"/>
          <w:szCs w:val="24"/>
        </w:rPr>
        <w:tab/>
        <w:t>Решение Комиссии оформляется протоколом, который подписывается</w:t>
      </w:r>
      <w:r>
        <w:rPr>
          <w:sz w:val="24"/>
          <w:szCs w:val="24"/>
        </w:rPr>
        <w:t xml:space="preserve"> </w:t>
      </w:r>
      <w:r w:rsidRPr="00296E3F">
        <w:rPr>
          <w:sz w:val="24"/>
          <w:szCs w:val="24"/>
        </w:rPr>
        <w:t>председательствующим на заседании Комиссии и членами Комиссии, принимавшими участие в ее заседании. Член Комиссии, не согласный с решением Комиссии, вправе в письменной форме изложить свое мнение, которое подлежит обязательному приобщению к</w:t>
      </w:r>
      <w:r w:rsidRPr="00296E3F">
        <w:rPr>
          <w:sz w:val="24"/>
          <w:szCs w:val="24"/>
        </w:rPr>
        <w:tab/>
        <w:t>протоколу</w:t>
      </w:r>
      <w:r w:rsidRPr="00296E3F">
        <w:rPr>
          <w:sz w:val="24"/>
          <w:szCs w:val="24"/>
        </w:rPr>
        <w:tab/>
        <w:t>заседания</w:t>
      </w:r>
      <w:r w:rsidRPr="00296E3F">
        <w:rPr>
          <w:sz w:val="24"/>
          <w:szCs w:val="24"/>
        </w:rPr>
        <w:tab/>
        <w:t>Комиссии.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В протоколе заседания Комиссии указываются: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1)</w:t>
      </w:r>
      <w:r w:rsidRPr="00296E3F">
        <w:rPr>
          <w:sz w:val="24"/>
          <w:szCs w:val="24"/>
        </w:rPr>
        <w:tab/>
        <w:t>дата и место заседания Комиссии, время начала и окончания заседания Комиссии;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2)</w:t>
      </w:r>
      <w:r w:rsidRPr="00296E3F">
        <w:rPr>
          <w:sz w:val="24"/>
          <w:szCs w:val="24"/>
        </w:rPr>
        <w:tab/>
        <w:t xml:space="preserve">сведения о явке лиц, в том числе фамилии, имена, отчества, должности членов Комиссии и иных лиц, присутствующих на заседании Комиссии. В отношении пациента учреждения, уведомившего о возникновении конфликта интересов, указываются адрес </w:t>
      </w:r>
      <w:r w:rsidRPr="00296E3F">
        <w:rPr>
          <w:sz w:val="24"/>
          <w:szCs w:val="24"/>
        </w:rPr>
        <w:lastRenderedPageBreak/>
        <w:t>(место жительства), иная контактная информация;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3)</w:t>
      </w:r>
      <w:r w:rsidRPr="00296E3F">
        <w:rPr>
          <w:sz w:val="24"/>
          <w:szCs w:val="24"/>
        </w:rPr>
        <w:tab/>
        <w:t>повестка дня заседания Комиссии с указанием основания заседания и даты фактического поступления в КГБУЗ «РБ</w:t>
      </w:r>
      <w:r>
        <w:rPr>
          <w:sz w:val="24"/>
          <w:szCs w:val="24"/>
        </w:rPr>
        <w:t xml:space="preserve"> Лазо</w:t>
      </w:r>
      <w:r w:rsidRPr="00296E3F">
        <w:rPr>
          <w:sz w:val="24"/>
          <w:szCs w:val="24"/>
        </w:rPr>
        <w:t>» уведомления о возникновении конфликта интересов;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4)</w:t>
      </w:r>
      <w:r w:rsidRPr="00296E3F">
        <w:rPr>
          <w:sz w:val="24"/>
          <w:szCs w:val="24"/>
        </w:rPr>
        <w:tab/>
        <w:t>заявления, ходатайства и объяснения лиц, участвующих в заседании Комиссии, их представителей;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5)</w:t>
      </w:r>
      <w:r w:rsidRPr="00296E3F">
        <w:rPr>
          <w:sz w:val="24"/>
          <w:szCs w:val="24"/>
        </w:rPr>
        <w:tab/>
        <w:t>сведения об оглашении, исследовании письменных документов, прослушивания аудиозаписей, просмотра видеозаписей;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6)</w:t>
      </w:r>
      <w:r w:rsidRPr="00296E3F">
        <w:rPr>
          <w:sz w:val="24"/>
          <w:szCs w:val="24"/>
        </w:rPr>
        <w:tab/>
        <w:t>результаты голосования и решение Комиссии;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7)</w:t>
      </w:r>
      <w:r w:rsidRPr="00296E3F">
        <w:rPr>
          <w:sz w:val="24"/>
          <w:szCs w:val="24"/>
        </w:rPr>
        <w:tab/>
        <w:t xml:space="preserve">рекомендации Комиссии руководителям структурных подразделений, сотрудникам учреждения в случае </w:t>
      </w:r>
      <w:proofErr w:type="gramStart"/>
      <w:r w:rsidRPr="00296E3F">
        <w:rPr>
          <w:sz w:val="24"/>
          <w:szCs w:val="24"/>
        </w:rPr>
        <w:t>установления факта выявления конфликта интересов</w:t>
      </w:r>
      <w:proofErr w:type="gramEnd"/>
      <w:r w:rsidRPr="00296E3F">
        <w:rPr>
          <w:sz w:val="24"/>
          <w:szCs w:val="24"/>
        </w:rPr>
        <w:t>;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8)</w:t>
      </w:r>
      <w:r w:rsidRPr="00296E3F">
        <w:rPr>
          <w:sz w:val="24"/>
          <w:szCs w:val="24"/>
        </w:rPr>
        <w:tab/>
        <w:t>дата составления протокола;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9)</w:t>
      </w:r>
      <w:r w:rsidRPr="00296E3F">
        <w:rPr>
          <w:sz w:val="24"/>
          <w:szCs w:val="24"/>
        </w:rPr>
        <w:tab/>
        <w:t>иные сведения, имеющие непосредственное отношение к рассматриваемому Комиссией вопросу.</w:t>
      </w:r>
    </w:p>
    <w:p w:rsidR="00296E3F" w:rsidRPr="00296E3F" w:rsidRDefault="00296E3F" w:rsidP="00296E3F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Копия протокола заседания Комиссии в течение одного рабочего дня со дня его составления направляется главному врачу учреждения, в адрес пациента учреждения, от которо</w:t>
      </w:r>
      <w:r w:rsidR="002E35B8">
        <w:rPr>
          <w:sz w:val="24"/>
          <w:szCs w:val="24"/>
        </w:rPr>
        <w:t>го</w:t>
      </w:r>
      <w:r w:rsidRPr="00296E3F">
        <w:rPr>
          <w:sz w:val="24"/>
          <w:szCs w:val="24"/>
        </w:rPr>
        <w:t xml:space="preserve"> поступило уведомление о возникновении конфликта интересов, а также по решению Комиссии - иным заинтересованным лицам.</w:t>
      </w:r>
    </w:p>
    <w:p w:rsidR="002E35B8" w:rsidRPr="002E35B8" w:rsidRDefault="00296E3F" w:rsidP="002E35B8">
      <w:pPr>
        <w:pStyle w:val="20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96E3F">
        <w:rPr>
          <w:sz w:val="24"/>
          <w:szCs w:val="24"/>
        </w:rPr>
        <w:t>18.</w:t>
      </w:r>
      <w:r w:rsidRPr="00296E3F">
        <w:rPr>
          <w:sz w:val="24"/>
          <w:szCs w:val="24"/>
        </w:rPr>
        <w:tab/>
      </w:r>
      <w:proofErr w:type="gramStart"/>
      <w:r w:rsidRPr="00296E3F">
        <w:rPr>
          <w:sz w:val="24"/>
          <w:szCs w:val="24"/>
        </w:rPr>
        <w:t>В случае установления Комиссией факта совершения медицинским работником действия (факта бездействия), содержащего признаки административного правонарушения или состава преступления, председательствующий Комиссии передает информацию о</w:t>
      </w:r>
      <w:r w:rsidR="002E35B8" w:rsidRPr="002E35B8">
        <w:t xml:space="preserve"> </w:t>
      </w:r>
      <w:r w:rsidR="002E35B8" w:rsidRPr="002E35B8">
        <w:rPr>
          <w:sz w:val="24"/>
          <w:szCs w:val="24"/>
        </w:rPr>
        <w:t>совершении указанного действия (бездействии) и подтверждающие такой факт документы в правоприменительные органы, министерство здравоохранения Хабаровского кра</w:t>
      </w:r>
      <w:r w:rsidR="002E35B8">
        <w:rPr>
          <w:sz w:val="24"/>
          <w:szCs w:val="24"/>
        </w:rPr>
        <w:t>я</w:t>
      </w:r>
      <w:r w:rsidR="002E35B8" w:rsidRPr="002E35B8">
        <w:rPr>
          <w:sz w:val="24"/>
          <w:szCs w:val="24"/>
        </w:rPr>
        <w:t xml:space="preserve"> в течение 3 рабочих дней, а при необходимости, в том числе при возникновении угрозы причинения вреда жизни и здоровью людей, вреда</w:t>
      </w:r>
      <w:proofErr w:type="gramEnd"/>
      <w:r w:rsidR="002E35B8" w:rsidRPr="002E35B8">
        <w:rPr>
          <w:sz w:val="24"/>
          <w:szCs w:val="24"/>
        </w:rPr>
        <w:t xml:space="preserve"> животным, растениям, окружающей среде, - немедленно.</w:t>
      </w:r>
    </w:p>
    <w:p w:rsidR="00296E3F" w:rsidRPr="00613B9C" w:rsidRDefault="002E35B8" w:rsidP="002E35B8">
      <w:pPr>
        <w:pStyle w:val="20"/>
        <w:shd w:val="clear" w:color="auto" w:fill="auto"/>
        <w:tabs>
          <w:tab w:val="left" w:pos="284"/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r w:rsidRPr="002E35B8">
        <w:rPr>
          <w:sz w:val="24"/>
          <w:szCs w:val="24"/>
        </w:rPr>
        <w:t>19.</w:t>
      </w:r>
      <w:r w:rsidRPr="002E35B8">
        <w:rPr>
          <w:sz w:val="24"/>
          <w:szCs w:val="24"/>
        </w:rPr>
        <w:tab/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осуществляется секретарем.</w:t>
      </w:r>
    </w:p>
    <w:p w:rsidR="00613B9C" w:rsidRP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Pr="00613B9C" w:rsidRDefault="002E35B8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9C" w:rsidRDefault="00613B9C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AB" w:rsidRDefault="007172AB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AB" w:rsidRDefault="007172AB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AB" w:rsidRDefault="007172AB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AB" w:rsidRDefault="007172AB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AB" w:rsidRDefault="007172AB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D" w:rsidRDefault="00E33CBD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D" w:rsidRDefault="00E33CBD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D" w:rsidRDefault="00E33CBD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D" w:rsidRDefault="00E33CBD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D" w:rsidRDefault="00E33CBD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D" w:rsidRDefault="00E33CBD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AB" w:rsidRPr="0036050D" w:rsidRDefault="007172AB" w:rsidP="007172AB">
      <w:pPr>
        <w:pStyle w:val="20"/>
        <w:shd w:val="clear" w:color="auto" w:fill="auto"/>
        <w:ind w:left="4260" w:right="520"/>
        <w:rPr>
          <w:sz w:val="24"/>
          <w:szCs w:val="24"/>
        </w:rPr>
      </w:pPr>
      <w:r w:rsidRPr="0036050D">
        <w:rPr>
          <w:sz w:val="24"/>
          <w:szCs w:val="24"/>
        </w:rPr>
        <w:t>Утвержден приказом главного врача</w:t>
      </w:r>
      <w:r w:rsidRPr="0036050D">
        <w:rPr>
          <w:sz w:val="24"/>
          <w:szCs w:val="24"/>
        </w:rPr>
        <w:br/>
        <w:t xml:space="preserve">КГБУЗ «Районная больница района имени Лазо» № ______ </w:t>
      </w:r>
      <w:proofErr w:type="gramStart"/>
      <w:r w:rsidRPr="0036050D">
        <w:rPr>
          <w:sz w:val="24"/>
          <w:szCs w:val="24"/>
        </w:rPr>
        <w:t>от</w:t>
      </w:r>
      <w:proofErr w:type="gramEnd"/>
      <w:r w:rsidRPr="0036050D">
        <w:rPr>
          <w:sz w:val="24"/>
          <w:szCs w:val="24"/>
        </w:rPr>
        <w:t xml:space="preserve"> __________________</w:t>
      </w:r>
    </w:p>
    <w:p w:rsidR="007172AB" w:rsidRDefault="007172AB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AB" w:rsidRDefault="007172AB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AB" w:rsidRDefault="007172AB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AB" w:rsidRDefault="007172AB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AB" w:rsidRDefault="007172AB" w:rsidP="00613B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AB" w:rsidRPr="007172AB" w:rsidRDefault="007172AB" w:rsidP="007172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выявлении и урегулировании конфликта интересов краевом государственном бюджетном учреждении здравоохранения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17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айонная больница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имени Лазо</w:t>
      </w:r>
      <w:r w:rsidRPr="007172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здравоохранения</w:t>
      </w:r>
    </w:p>
    <w:p w:rsidR="007172AB" w:rsidRDefault="007172AB" w:rsidP="007172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</w:t>
      </w:r>
    </w:p>
    <w:p w:rsidR="007172AB" w:rsidRDefault="007172AB" w:rsidP="007172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AB" w:rsidRPr="002043C4" w:rsidRDefault="007172AB" w:rsidP="007172AB">
      <w:pPr>
        <w:pStyle w:val="50"/>
        <w:numPr>
          <w:ilvl w:val="0"/>
          <w:numId w:val="8"/>
        </w:numPr>
        <w:shd w:val="clear" w:color="auto" w:fill="auto"/>
        <w:tabs>
          <w:tab w:val="left" w:pos="3423"/>
        </w:tabs>
        <w:spacing w:after="0" w:line="240" w:lineRule="atLeast"/>
        <w:jc w:val="both"/>
        <w:rPr>
          <w:sz w:val="24"/>
          <w:szCs w:val="24"/>
        </w:rPr>
      </w:pPr>
      <w:r w:rsidRPr="002043C4">
        <w:rPr>
          <w:sz w:val="24"/>
          <w:szCs w:val="24"/>
        </w:rPr>
        <w:t>Цели и задачи положения</w:t>
      </w:r>
    </w:p>
    <w:p w:rsidR="007172AB" w:rsidRPr="007172AB" w:rsidRDefault="007172AB" w:rsidP="007172AB">
      <w:pPr>
        <w:widowControl w:val="0"/>
        <w:numPr>
          <w:ilvl w:val="1"/>
          <w:numId w:val="7"/>
        </w:num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172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Положение о конфликте интересов в краевом государственном бюджетном учреждении здравоохранения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Районная больница района имени Лазо</w:t>
      </w:r>
      <w:r w:rsidRPr="007172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министерства здравоохранения Хабаровского края (далее - КГБУЗ 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РБ Лазо</w:t>
      </w:r>
      <w:r w:rsidRPr="007172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Учреждение)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Учреждения.</w:t>
      </w:r>
    </w:p>
    <w:p w:rsidR="007172AB" w:rsidRPr="007172AB" w:rsidRDefault="007172AB" w:rsidP="007172AB">
      <w:pPr>
        <w:widowControl w:val="0"/>
        <w:numPr>
          <w:ilvl w:val="1"/>
          <w:numId w:val="7"/>
        </w:num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172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Положение о конфликте интересов - это внутренний документ,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7172AB" w:rsidRDefault="007172AB" w:rsidP="007172AB">
      <w:pPr>
        <w:widowControl w:val="0"/>
        <w:numPr>
          <w:ilvl w:val="1"/>
          <w:numId w:val="7"/>
        </w:num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172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правами,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которого он является.</w:t>
      </w:r>
      <w:proofErr w:type="gramEnd"/>
    </w:p>
    <w:p w:rsidR="002043C4" w:rsidRPr="002043C4" w:rsidRDefault="002043C4" w:rsidP="002043C4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43C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</w:t>
      </w:r>
      <w:r w:rsidRPr="00204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2043C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Круг лиц, попадающих под действие положения</w:t>
      </w:r>
    </w:p>
    <w:p w:rsidR="002043C4" w:rsidRPr="002043C4" w:rsidRDefault="002043C4" w:rsidP="002043C4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4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</w:t>
      </w:r>
      <w:r w:rsidRPr="00204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 w:rsidR="002043C4" w:rsidRPr="002043C4" w:rsidRDefault="002043C4" w:rsidP="002043C4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043C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</w:t>
      </w:r>
      <w:r w:rsidRPr="002043C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Основные принципы управления конфликтом интересов</w:t>
      </w:r>
    </w:p>
    <w:p w:rsidR="002043C4" w:rsidRDefault="002043C4" w:rsidP="002043C4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4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3.1.</w:t>
      </w:r>
      <w:r w:rsidRPr="00204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 основу работы по управлению конфликтом интересов в Учреждении положены следующие принципы:</w:t>
      </w:r>
    </w:p>
    <w:p w:rsidR="002043C4" w:rsidRPr="002043C4" w:rsidRDefault="002043C4" w:rsidP="002043C4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4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обязательность раскрытия сведений о реальном или потенциальном конфликте интересов;</w:t>
      </w:r>
    </w:p>
    <w:p w:rsidR="002043C4" w:rsidRPr="002043C4" w:rsidRDefault="002043C4" w:rsidP="002043C4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4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04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индивидуальное рассмотрение и оценка </w:t>
      </w:r>
      <w:proofErr w:type="spellStart"/>
      <w:r w:rsidRPr="00204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репутационных</w:t>
      </w:r>
      <w:proofErr w:type="spellEnd"/>
      <w:r w:rsidRPr="00204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рисков для Учреждения при выявлении каждого конфликта интересов и его урегулирование;</w:t>
      </w:r>
    </w:p>
    <w:p w:rsidR="002043C4" w:rsidRPr="002043C4" w:rsidRDefault="002043C4" w:rsidP="002043C4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4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04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конфиденциальность процесса раскрытия сведений о конфликте интересов и процесса его урегулирования;</w:t>
      </w:r>
    </w:p>
    <w:p w:rsidR="002043C4" w:rsidRPr="002043C4" w:rsidRDefault="002043C4" w:rsidP="002043C4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4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04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соблюдение баланса интересов Учреждения и работника при урегулировании конфликта интересов;</w:t>
      </w:r>
    </w:p>
    <w:p w:rsidR="002043C4" w:rsidRDefault="002043C4" w:rsidP="002043C4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4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043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87AA9" w:rsidRPr="00987AA9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</w:t>
      </w:r>
      <w:r w:rsidRPr="00987AA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</w:t>
      </w:r>
    </w:p>
    <w:p w:rsidR="00987AA9" w:rsidRPr="00987AA9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4.1.</w:t>
      </w: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Процедура раскрытия конфликта интересов доводится до сведения всех работников Учреждения.</w:t>
      </w:r>
    </w:p>
    <w:p w:rsidR="00987AA9" w:rsidRPr="00987AA9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Устанавливаются следующие виды раскрытия конфликта интересов, в том числе:</w:t>
      </w:r>
    </w:p>
    <w:p w:rsidR="00987AA9" w:rsidRPr="00987AA9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раскрытие сведений о конфликте интересов при приеме на работу;</w:t>
      </w:r>
    </w:p>
    <w:p w:rsidR="00987AA9" w:rsidRPr="00987AA9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раскрытие сведений о конфликте интересов при назначении на новую должность;</w:t>
      </w:r>
    </w:p>
    <w:p w:rsidR="00987AA9" w:rsidRPr="00987AA9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разовое раскрытие сведений по мере возникновения ситуаций конфликта интересов.</w:t>
      </w:r>
    </w:p>
    <w:p w:rsidR="00987AA9" w:rsidRPr="00987AA9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 Раскрытие сведений о конфликте интересов осуществляется в письменном виде. Может быть допустимым первоначальное раскрытие</w:t>
      </w:r>
      <w:r w:rsidRPr="00987AA9">
        <w:t xml:space="preserve"> </w:t>
      </w: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конфликта интересов в устной форме </w:t>
      </w: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 последующей фиксацией в письменном виде.</w:t>
      </w:r>
    </w:p>
    <w:p w:rsidR="00987AA9" w:rsidRPr="00987AA9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4.3 Должностным лицом, ответственным за прием сведений о возникающих (имеющихся) конфликтах интересов является председатель комиссии по урегулированию конфликта интересов.</w:t>
      </w:r>
    </w:p>
    <w:p w:rsidR="00987AA9" w:rsidRPr="00987AA9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4.4.</w:t>
      </w: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987AA9" w:rsidRPr="00987AA9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4.5.</w:t>
      </w: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 итоге этой работы Учреждение может прийти к выводу, что ситуация, сведения о которой были представлены работником, не является конфликтом интересов и. как следствие, не нуждается в специальных способах урегулирования.</w:t>
      </w:r>
    </w:p>
    <w:p w:rsidR="00987AA9" w:rsidRPr="00987AA9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4.6.</w:t>
      </w: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987AA9" w:rsidRPr="00987AA9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ограничение доступа работника к конкретной информации, которая может затрагивать личные интересы работника;</w:t>
      </w:r>
    </w:p>
    <w:p w:rsidR="00987AA9" w:rsidRPr="00987AA9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87AA9" w:rsidRPr="00987AA9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пересмотр и изменение функциональных обязанностей работника;</w:t>
      </w:r>
    </w:p>
    <w:p w:rsidR="00987AA9" w:rsidRPr="00987AA9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87AA9" w:rsidRPr="00987AA9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отказ работника от своего личного интереса, порождающего конфликт с интересами организации;</w:t>
      </w:r>
    </w:p>
    <w:p w:rsidR="002043C4" w:rsidRDefault="00987AA9" w:rsidP="00987AA9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987A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увольнение работника из Учреждения по инициативе работника.</w:t>
      </w:r>
    </w:p>
    <w:p w:rsidR="00E33CBD" w:rsidRDefault="00E33CBD" w:rsidP="00E33CBD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3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4.7.</w:t>
      </w:r>
      <w:r w:rsidRPr="00E33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  <w:r w:rsidRPr="00E33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cr/>
        <w:t>4.8.</w:t>
      </w:r>
      <w:r w:rsidRPr="00E33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E33CBD" w:rsidRPr="00E33CBD" w:rsidRDefault="00E33CBD" w:rsidP="00E33CBD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33CB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5.</w:t>
      </w:r>
      <w:r w:rsidRPr="00E33CB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Обязанности работников в связи с раскрытием и урегулированием конфликта интересов</w:t>
      </w:r>
    </w:p>
    <w:p w:rsidR="00E33CBD" w:rsidRPr="00E33CBD" w:rsidRDefault="00E33CBD" w:rsidP="00E33CBD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3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5.1.</w:t>
      </w:r>
      <w:r w:rsidRPr="00E33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E33CBD" w:rsidRPr="00E33CBD" w:rsidRDefault="00E33CBD" w:rsidP="00E33CBD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3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E33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E33CBD" w:rsidRPr="00E33CBD" w:rsidRDefault="00E33CBD" w:rsidP="00E33CBD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3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E33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избегать (по возможности) ситуаций и обстоятельств, которые могут привести к конфликту интересов;</w:t>
      </w:r>
    </w:p>
    <w:p w:rsidR="00E33CBD" w:rsidRPr="00E33CBD" w:rsidRDefault="00E33CBD" w:rsidP="00E33CBD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3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E33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раскрывать возникший (реальный) или потенциальный конфликт интересов;</w:t>
      </w:r>
    </w:p>
    <w:p w:rsidR="00E33CBD" w:rsidRPr="007172AB" w:rsidRDefault="00E33CBD" w:rsidP="00E33CBD">
      <w:pPr>
        <w:widowControl w:val="0"/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33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E33C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содействовать урегулированию возникшего конфликта интересов.</w:t>
      </w:r>
    </w:p>
    <w:p w:rsidR="007172AB" w:rsidRDefault="007172AB" w:rsidP="007172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BD" w:rsidRPr="0036050D" w:rsidRDefault="00E33CBD" w:rsidP="007172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sectPr w:rsidR="00E33CBD" w:rsidRPr="0036050D" w:rsidSect="005F020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16B"/>
    <w:multiLevelType w:val="hybridMultilevel"/>
    <w:tmpl w:val="97FE9654"/>
    <w:lvl w:ilvl="0" w:tplc="766217E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42370083"/>
    <w:multiLevelType w:val="multilevel"/>
    <w:tmpl w:val="9E582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66041"/>
    <w:multiLevelType w:val="multilevel"/>
    <w:tmpl w:val="5650D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E11227"/>
    <w:multiLevelType w:val="multilevel"/>
    <w:tmpl w:val="CD76C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7631CF"/>
    <w:multiLevelType w:val="hybridMultilevel"/>
    <w:tmpl w:val="DFD2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D74FA"/>
    <w:multiLevelType w:val="multilevel"/>
    <w:tmpl w:val="E0EEB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836E3"/>
    <w:multiLevelType w:val="multilevel"/>
    <w:tmpl w:val="DA5ECD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27576E"/>
    <w:multiLevelType w:val="multilevel"/>
    <w:tmpl w:val="C9741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B8"/>
    <w:rsid w:val="000D3F73"/>
    <w:rsid w:val="001B0162"/>
    <w:rsid w:val="002043C4"/>
    <w:rsid w:val="00286CD4"/>
    <w:rsid w:val="00296E3F"/>
    <w:rsid w:val="002E35B8"/>
    <w:rsid w:val="0036050D"/>
    <w:rsid w:val="00507499"/>
    <w:rsid w:val="005F020C"/>
    <w:rsid w:val="00613B9C"/>
    <w:rsid w:val="007172AB"/>
    <w:rsid w:val="00824960"/>
    <w:rsid w:val="00987AA9"/>
    <w:rsid w:val="00997745"/>
    <w:rsid w:val="00AA2CE1"/>
    <w:rsid w:val="00BF4EE9"/>
    <w:rsid w:val="00C701F1"/>
    <w:rsid w:val="00D635FC"/>
    <w:rsid w:val="00E11F95"/>
    <w:rsid w:val="00E33CBD"/>
    <w:rsid w:val="00E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CE1"/>
    <w:pPr>
      <w:keepNext/>
      <w:framePr w:w="3962" w:h="1085" w:wrap="auto" w:vAnchor="page" w:hAnchor="page" w:x="6982" w:y="1265"/>
      <w:autoSpaceDE w:val="0"/>
      <w:autoSpaceDN w:val="0"/>
      <w:adjustRightInd w:val="0"/>
      <w:spacing w:after="0" w:line="240" w:lineRule="exact"/>
      <w:ind w:left="216" w:hanging="216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C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8249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960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8249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824960"/>
    <w:pPr>
      <w:widowControl w:val="0"/>
      <w:shd w:val="clear" w:color="auto" w:fill="FFFFFF"/>
      <w:spacing w:before="240" w:after="0" w:line="0" w:lineRule="atLeast"/>
      <w:outlineLvl w:val="1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"/>
    <w:rsid w:val="0082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613B9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13B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B9C"/>
    <w:pPr>
      <w:widowControl w:val="0"/>
      <w:shd w:val="clear" w:color="auto" w:fill="FFFFFF"/>
      <w:spacing w:after="240" w:line="250" w:lineRule="exact"/>
      <w:ind w:hanging="180"/>
      <w:jc w:val="right"/>
    </w:pPr>
    <w:rPr>
      <w:rFonts w:ascii="Times New Roman" w:eastAsia="Times New Roman" w:hAnsi="Times New Roman" w:cs="Times New Roman"/>
    </w:rPr>
  </w:style>
  <w:style w:type="character" w:customStyle="1" w:styleId="310pt">
    <w:name w:val="Основной текст (3) + 10 pt"/>
    <w:basedOn w:val="3"/>
    <w:rsid w:val="00613B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172A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72AB"/>
    <w:pPr>
      <w:widowControl w:val="0"/>
      <w:shd w:val="clear" w:color="auto" w:fill="FFFFFF"/>
      <w:spacing w:after="240" w:line="40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3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CE1"/>
    <w:pPr>
      <w:keepNext/>
      <w:framePr w:w="3962" w:h="1085" w:wrap="auto" w:vAnchor="page" w:hAnchor="page" w:x="6982" w:y="1265"/>
      <w:autoSpaceDE w:val="0"/>
      <w:autoSpaceDN w:val="0"/>
      <w:adjustRightInd w:val="0"/>
      <w:spacing w:after="0" w:line="240" w:lineRule="exact"/>
      <w:ind w:left="216" w:hanging="216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C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8249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960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8249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824960"/>
    <w:pPr>
      <w:widowControl w:val="0"/>
      <w:shd w:val="clear" w:color="auto" w:fill="FFFFFF"/>
      <w:spacing w:before="240" w:after="0" w:line="0" w:lineRule="atLeast"/>
      <w:outlineLvl w:val="1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"/>
    <w:rsid w:val="0082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613B9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13B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B9C"/>
    <w:pPr>
      <w:widowControl w:val="0"/>
      <w:shd w:val="clear" w:color="auto" w:fill="FFFFFF"/>
      <w:spacing w:after="240" w:line="250" w:lineRule="exact"/>
      <w:ind w:hanging="180"/>
      <w:jc w:val="right"/>
    </w:pPr>
    <w:rPr>
      <w:rFonts w:ascii="Times New Roman" w:eastAsia="Times New Roman" w:hAnsi="Times New Roman" w:cs="Times New Roman"/>
    </w:rPr>
  </w:style>
  <w:style w:type="character" w:customStyle="1" w:styleId="310pt">
    <w:name w:val="Основной текст (3) + 10 pt"/>
    <w:basedOn w:val="3"/>
    <w:rsid w:val="00613B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172A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72AB"/>
    <w:pPr>
      <w:widowControl w:val="0"/>
      <w:shd w:val="clear" w:color="auto" w:fill="FFFFFF"/>
      <w:spacing w:after="240" w:line="40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3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</cp:revision>
  <cp:lastPrinted>2018-03-25T23:00:00Z</cp:lastPrinted>
  <dcterms:created xsi:type="dcterms:W3CDTF">2018-03-13T05:59:00Z</dcterms:created>
  <dcterms:modified xsi:type="dcterms:W3CDTF">2018-03-26T07:08:00Z</dcterms:modified>
</cp:coreProperties>
</file>